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F6281D" w:rsidTr="00F6281D">
        <w:tc>
          <w:tcPr>
            <w:tcW w:w="1998" w:type="dxa"/>
          </w:tcPr>
          <w:p w:rsidR="00F6281D" w:rsidRDefault="00F6281D" w:rsidP="00F6281D">
            <w:pPr>
              <w:rPr>
                <w:rFonts w:ascii="Tahoma" w:eastAsia="Times New Roman" w:hAnsi="Tahoma" w:cs="Tahoma"/>
                <w:b/>
                <w:color w:val="000000"/>
                <w:sz w:val="24"/>
                <w:szCs w:val="24"/>
                <w:lang w:val="en-GB" w:eastAsia="en-GB"/>
              </w:rPr>
            </w:pPr>
            <w:r>
              <w:rPr>
                <w:noProof/>
              </w:rPr>
              <w:drawing>
                <wp:anchor distT="0" distB="0" distL="114300" distR="114300" simplePos="0" relativeHeight="251659264" behindDoc="1" locked="0" layoutInCell="1" allowOverlap="1" wp14:anchorId="6F84B5AE" wp14:editId="513AC6ED">
                  <wp:simplePos x="0" y="0"/>
                  <wp:positionH relativeFrom="column">
                    <wp:posOffset>161925</wp:posOffset>
                  </wp:positionH>
                  <wp:positionV relativeFrom="paragraph">
                    <wp:posOffset>31750</wp:posOffset>
                  </wp:positionV>
                  <wp:extent cx="733425" cy="723900"/>
                  <wp:effectExtent l="0" t="0" r="0" b="0"/>
                  <wp:wrapTight wrapText="bothSides">
                    <wp:wrapPolygon edited="0">
                      <wp:start x="0" y="0"/>
                      <wp:lineTo x="0" y="21032"/>
                      <wp:lineTo x="21319" y="21032"/>
                      <wp:lineTo x="21319" y="0"/>
                      <wp:lineTo x="0" y="0"/>
                    </wp:wrapPolygon>
                  </wp:wrapTight>
                  <wp:docPr id="1" name="Picture 1" descr="PNC protect nursing profession and strengthen Health care system. - Daily  Parliament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C protect nursing profession and strengthen Health care system. - Daily  Parliament Ti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8" w:type="dxa"/>
          </w:tcPr>
          <w:p w:rsidR="00F6281D" w:rsidRDefault="00F6281D" w:rsidP="00F6281D">
            <w:pPr>
              <w:jc w:val="center"/>
              <w:rPr>
                <w:rFonts w:ascii="Tahoma" w:eastAsia="Times New Roman" w:hAnsi="Tahoma" w:cs="Tahoma"/>
                <w:b/>
                <w:color w:val="000000"/>
                <w:sz w:val="34"/>
                <w:szCs w:val="24"/>
                <w:lang w:val="en-GB" w:eastAsia="en-GB"/>
              </w:rPr>
            </w:pPr>
          </w:p>
          <w:p w:rsidR="00F6281D" w:rsidRDefault="00F6281D" w:rsidP="00F6281D">
            <w:pPr>
              <w:jc w:val="center"/>
              <w:rPr>
                <w:rFonts w:ascii="Tahoma" w:eastAsia="Times New Roman" w:hAnsi="Tahoma" w:cs="Tahoma"/>
                <w:b/>
                <w:color w:val="000000"/>
                <w:sz w:val="34"/>
                <w:szCs w:val="24"/>
                <w:lang w:val="en-GB" w:eastAsia="en-GB"/>
              </w:rPr>
            </w:pPr>
            <w:r w:rsidRPr="00072BEC">
              <w:rPr>
                <w:rFonts w:ascii="Tahoma" w:eastAsia="Times New Roman" w:hAnsi="Tahoma" w:cs="Tahoma"/>
                <w:b/>
                <w:color w:val="000000"/>
                <w:sz w:val="34"/>
                <w:szCs w:val="24"/>
                <w:lang w:val="en-GB" w:eastAsia="en-GB"/>
              </w:rPr>
              <w:t>PAKISTAN NURSING COUNCIL</w:t>
            </w:r>
          </w:p>
          <w:p w:rsidR="00F6281D" w:rsidRPr="00072BEC" w:rsidRDefault="00F6281D" w:rsidP="00F6281D">
            <w:pPr>
              <w:jc w:val="center"/>
              <w:rPr>
                <w:rFonts w:ascii="Tahoma" w:eastAsia="Times New Roman" w:hAnsi="Tahoma" w:cs="Tahoma"/>
                <w:b/>
                <w:color w:val="000000"/>
                <w:sz w:val="28"/>
                <w:szCs w:val="24"/>
                <w:lang w:val="en-GB" w:eastAsia="en-GB"/>
              </w:rPr>
            </w:pPr>
            <w:r>
              <w:rPr>
                <w:rFonts w:ascii="Tahoma" w:eastAsia="Times New Roman" w:hAnsi="Tahoma" w:cs="Tahoma"/>
                <w:b/>
                <w:color w:val="000000"/>
                <w:sz w:val="28"/>
                <w:szCs w:val="24"/>
                <w:lang w:val="en-GB" w:eastAsia="en-GB"/>
              </w:rPr>
              <w:t>……</w:t>
            </w:r>
          </w:p>
          <w:p w:rsidR="00F6281D" w:rsidRDefault="00F6281D" w:rsidP="00F6281D">
            <w:pPr>
              <w:rPr>
                <w:rFonts w:ascii="Tahoma" w:eastAsia="Times New Roman" w:hAnsi="Tahoma" w:cs="Tahoma"/>
                <w:b/>
                <w:color w:val="000000"/>
                <w:sz w:val="24"/>
                <w:szCs w:val="24"/>
                <w:lang w:val="en-GB" w:eastAsia="en-GB"/>
              </w:rPr>
            </w:pPr>
          </w:p>
        </w:tc>
      </w:tr>
    </w:tbl>
    <w:p w:rsidR="00F6281D" w:rsidRDefault="00F6281D" w:rsidP="00F6281D">
      <w:pPr>
        <w:spacing w:after="0" w:line="240" w:lineRule="auto"/>
        <w:rPr>
          <w:rFonts w:ascii="Tahoma" w:eastAsia="Times New Roman" w:hAnsi="Tahoma" w:cs="Tahoma"/>
          <w:b/>
          <w:color w:val="000000"/>
          <w:sz w:val="34"/>
          <w:szCs w:val="24"/>
          <w:lang w:val="en-GB" w:eastAsia="en-GB"/>
        </w:rPr>
      </w:pPr>
      <w:r>
        <w:rPr>
          <w:rFonts w:ascii="Tahoma" w:eastAsia="Times New Roman" w:hAnsi="Tahoma" w:cs="Tahoma"/>
          <w:b/>
          <w:color w:val="000000"/>
          <w:sz w:val="34"/>
          <w:szCs w:val="24"/>
          <w:lang w:val="en-GB" w:eastAsia="en-GB"/>
        </w:rPr>
        <w:t xml:space="preserve">            </w:t>
      </w:r>
    </w:p>
    <w:p w:rsidR="00421AF7" w:rsidRPr="00C11B05" w:rsidRDefault="00C16CA5" w:rsidP="004B6D33">
      <w:pPr>
        <w:spacing w:after="0" w:line="240" w:lineRule="auto"/>
        <w:rPr>
          <w:rFonts w:ascii="Tahoma" w:eastAsia="Times New Roman" w:hAnsi="Tahoma" w:cs="Tahoma"/>
          <w:b/>
          <w:color w:val="000000"/>
          <w:sz w:val="24"/>
          <w:szCs w:val="24"/>
          <w:lang w:val="en-GB" w:eastAsia="en-GB"/>
        </w:rPr>
      </w:pPr>
      <w:r w:rsidRPr="00C11B05">
        <w:rPr>
          <w:rFonts w:ascii="Tahoma" w:eastAsia="Times New Roman" w:hAnsi="Tahoma" w:cs="Tahoma"/>
          <w:b/>
          <w:color w:val="000000"/>
          <w:sz w:val="24"/>
          <w:szCs w:val="24"/>
          <w:lang w:val="en-GB" w:eastAsia="en-GB"/>
        </w:rPr>
        <w:t xml:space="preserve">GUIDELINES FOR INTERNSHIP PROGRAM </w:t>
      </w:r>
    </w:p>
    <w:p w:rsidR="00421AF7" w:rsidRPr="00C11B05" w:rsidRDefault="00421AF7" w:rsidP="004B6D33">
      <w:pPr>
        <w:spacing w:after="0" w:line="240" w:lineRule="auto"/>
        <w:rPr>
          <w:rFonts w:ascii="Tahoma" w:eastAsia="Times New Roman" w:hAnsi="Tahoma" w:cs="Tahoma"/>
          <w:b/>
          <w:color w:val="000000"/>
          <w:sz w:val="24"/>
          <w:szCs w:val="24"/>
          <w:lang w:val="en-GB" w:eastAsia="en-GB"/>
        </w:rPr>
      </w:pPr>
    </w:p>
    <w:p w:rsidR="004B6D33" w:rsidRPr="00C11B05" w:rsidRDefault="004B6D33" w:rsidP="004B6D33">
      <w:pPr>
        <w:spacing w:after="0" w:line="240" w:lineRule="auto"/>
        <w:rPr>
          <w:rFonts w:ascii="Tahoma" w:eastAsia="Times New Roman" w:hAnsi="Tahoma" w:cs="Tahoma"/>
          <w:b/>
          <w:color w:val="000000"/>
          <w:sz w:val="24"/>
          <w:szCs w:val="24"/>
          <w:lang w:val="en-GB" w:eastAsia="en-GB"/>
        </w:rPr>
      </w:pPr>
      <w:r w:rsidRPr="00C11B05">
        <w:rPr>
          <w:rFonts w:ascii="Tahoma" w:eastAsia="Times New Roman" w:hAnsi="Tahoma" w:cs="Tahoma"/>
          <w:b/>
          <w:color w:val="000000"/>
          <w:sz w:val="24"/>
          <w:szCs w:val="24"/>
          <w:lang w:val="en-GB" w:eastAsia="en-GB"/>
        </w:rPr>
        <w:t>INTRODUCTION</w:t>
      </w:r>
    </w:p>
    <w:p w:rsidR="00367EE6" w:rsidRPr="00C11B05" w:rsidRDefault="004B6D33" w:rsidP="00933EE9">
      <w:pPr>
        <w:spacing w:after="0" w:line="240" w:lineRule="auto"/>
        <w:jc w:val="both"/>
        <w:rPr>
          <w:rFonts w:ascii="Tahoma" w:hAnsi="Tahoma" w:cs="Tahoma"/>
          <w:sz w:val="24"/>
          <w:szCs w:val="24"/>
        </w:rPr>
      </w:pPr>
      <w:r w:rsidRPr="00C11B05">
        <w:rPr>
          <w:rFonts w:ascii="Tahoma" w:eastAsia="Times New Roman" w:hAnsi="Tahoma" w:cs="Tahoma"/>
          <w:color w:val="000000"/>
          <w:sz w:val="24"/>
          <w:szCs w:val="24"/>
          <w:lang w:val="en-GB" w:eastAsia="en-GB"/>
        </w:rPr>
        <w:t xml:space="preserve">Following successful completion of the four years in the undergraduate nursing program, the student must spend 52 weeks of hospital based internship period in a PNC recognized hospital that can offer a PNC specified clinical experiences to meets the objectives of the internship program. This period of practical and theoretical experience will enable the </w:t>
      </w:r>
      <w:r w:rsidR="003F505D" w:rsidRPr="00C11B05">
        <w:rPr>
          <w:rFonts w:ascii="Tahoma" w:eastAsia="Times New Roman" w:hAnsi="Tahoma" w:cs="Tahoma"/>
          <w:color w:val="000000"/>
          <w:sz w:val="24"/>
          <w:szCs w:val="24"/>
          <w:lang w:val="en-GB" w:eastAsia="en-GB"/>
        </w:rPr>
        <w:t>student</w:t>
      </w:r>
      <w:r w:rsidRPr="00C11B05">
        <w:rPr>
          <w:rFonts w:ascii="Tahoma" w:eastAsia="Times New Roman" w:hAnsi="Tahoma" w:cs="Tahoma"/>
          <w:color w:val="000000"/>
          <w:sz w:val="24"/>
          <w:szCs w:val="24"/>
          <w:lang w:val="en-GB" w:eastAsia="en-GB"/>
        </w:rPr>
        <w:t xml:space="preserve"> to acquire competency and experience to perform as an independent nurse and will enable her to adjust to the real practical life in different units in the hospital settings. </w:t>
      </w:r>
      <w:bookmarkStart w:id="0" w:name="_GoBack"/>
      <w:bookmarkEnd w:id="0"/>
      <w:r w:rsidRPr="00C11B05">
        <w:rPr>
          <w:rFonts w:ascii="Tahoma" w:eastAsia="Times New Roman" w:hAnsi="Tahoma" w:cs="Tahoma"/>
          <w:color w:val="000000"/>
          <w:sz w:val="24"/>
          <w:szCs w:val="24"/>
          <w:lang w:val="en-GB" w:eastAsia="en-GB"/>
        </w:rPr>
        <w:t>By the successful completion of this internship period the</w:t>
      </w:r>
      <w:r w:rsidR="003F505D" w:rsidRPr="00C11B05">
        <w:rPr>
          <w:rFonts w:ascii="Tahoma" w:eastAsia="Times New Roman" w:hAnsi="Tahoma" w:cs="Tahoma"/>
          <w:color w:val="000000"/>
          <w:sz w:val="24"/>
          <w:szCs w:val="24"/>
          <w:lang w:val="en-GB" w:eastAsia="en-GB"/>
        </w:rPr>
        <w:t xml:space="preserve"> student</w:t>
      </w:r>
      <w:r w:rsidR="00F572D9" w:rsidRPr="00C11B05">
        <w:rPr>
          <w:rFonts w:ascii="Tahoma" w:eastAsia="Times New Roman" w:hAnsi="Tahoma" w:cs="Tahoma"/>
          <w:color w:val="000000"/>
          <w:sz w:val="24"/>
          <w:szCs w:val="24"/>
          <w:lang w:val="en-GB" w:eastAsia="en-GB"/>
        </w:rPr>
        <w:t xml:space="preserve"> is expected to fulfil</w:t>
      </w:r>
      <w:r w:rsidRPr="00C11B05">
        <w:rPr>
          <w:rFonts w:ascii="Tahoma" w:eastAsia="Times New Roman" w:hAnsi="Tahoma" w:cs="Tahoma"/>
          <w:color w:val="000000"/>
          <w:sz w:val="24"/>
          <w:szCs w:val="24"/>
          <w:lang w:val="en-GB" w:eastAsia="en-GB"/>
        </w:rPr>
        <w:t xml:space="preserve"> the objectives of the program and will be awarded internship certificate.</w:t>
      </w:r>
      <w:r w:rsidRPr="00C11B05">
        <w:rPr>
          <w:rFonts w:ascii="Tahoma" w:hAnsi="Tahoma" w:cs="Tahoma"/>
          <w:sz w:val="24"/>
          <w:szCs w:val="24"/>
        </w:rPr>
        <w:t xml:space="preserve"> </w:t>
      </w:r>
      <w:r w:rsidR="00367EE6" w:rsidRPr="00C11B05">
        <w:rPr>
          <w:rFonts w:ascii="Tahoma" w:hAnsi="Tahoma" w:cs="Tahoma"/>
          <w:sz w:val="24"/>
          <w:szCs w:val="24"/>
        </w:rPr>
        <w:t xml:space="preserve">On successful completion of the internship period </w:t>
      </w:r>
      <w:r w:rsidR="005960B8" w:rsidRPr="00C11B05">
        <w:rPr>
          <w:rFonts w:ascii="Tahoma" w:hAnsi="Tahoma" w:cs="Tahoma"/>
          <w:sz w:val="24"/>
          <w:szCs w:val="24"/>
        </w:rPr>
        <w:t xml:space="preserve">the student will be eligible to write licensing examination. </w:t>
      </w:r>
    </w:p>
    <w:p w:rsidR="00305BE6" w:rsidRPr="00C11B05" w:rsidRDefault="00305BE6" w:rsidP="00305BE6">
      <w:pPr>
        <w:autoSpaceDE w:val="0"/>
        <w:autoSpaceDN w:val="0"/>
        <w:adjustRightInd w:val="0"/>
        <w:spacing w:after="0" w:line="480" w:lineRule="auto"/>
        <w:jc w:val="both"/>
        <w:rPr>
          <w:rFonts w:ascii="Tahoma" w:eastAsiaTheme="minorHAnsi" w:hAnsi="Tahoma" w:cs="Tahoma"/>
          <w:b/>
          <w:sz w:val="24"/>
          <w:szCs w:val="24"/>
        </w:rPr>
      </w:pPr>
      <w:r w:rsidRPr="00C11B05">
        <w:rPr>
          <w:rFonts w:ascii="Tahoma" w:eastAsiaTheme="minorHAnsi" w:hAnsi="Tahoma" w:cs="Tahoma"/>
          <w:b/>
          <w:sz w:val="24"/>
          <w:szCs w:val="24"/>
        </w:rPr>
        <w:t>Definition of Nursing Internship Program:</w:t>
      </w:r>
    </w:p>
    <w:p w:rsidR="00305BE6" w:rsidRPr="00C11B05" w:rsidRDefault="00F572D9" w:rsidP="00C16CA5">
      <w:pPr>
        <w:jc w:val="both"/>
        <w:rPr>
          <w:rFonts w:ascii="Tahoma" w:hAnsi="Tahoma" w:cs="Tahoma"/>
          <w:sz w:val="24"/>
          <w:szCs w:val="24"/>
        </w:rPr>
      </w:pPr>
      <w:r w:rsidRPr="00C11B05">
        <w:rPr>
          <w:rFonts w:ascii="Tahoma" w:hAnsi="Tahoma" w:cs="Tahoma"/>
          <w:sz w:val="24"/>
          <w:szCs w:val="24"/>
        </w:rPr>
        <w:t xml:space="preserve">The Internship program is of one year duration after completion of fourth year of BSN program. </w:t>
      </w:r>
      <w:r w:rsidR="00305BE6" w:rsidRPr="00C11B05">
        <w:rPr>
          <w:rFonts w:ascii="Tahoma" w:eastAsiaTheme="minorHAnsi" w:hAnsi="Tahoma" w:cs="Tahoma"/>
          <w:sz w:val="24"/>
          <w:szCs w:val="24"/>
        </w:rPr>
        <w:t xml:space="preserve">Generic BScN Graduate Internship Program provides skill-building opportunities to new nurses as they enter their respective assigned workplace. In contrast to a typical orientation, this program offers systematic guidance to the Generic BScN nurses and establishes the value of organizational training and professional development, which prepares them to provide quality care to their patients. Moreover, the internship program assists in the socialization of the new nurses to the culture and values of the organization. </w:t>
      </w:r>
      <w:r w:rsidR="00D83056" w:rsidRPr="00C11B05">
        <w:rPr>
          <w:rFonts w:ascii="Tahoma" w:hAnsi="Tahoma" w:cs="Tahoma"/>
          <w:sz w:val="24"/>
          <w:szCs w:val="24"/>
        </w:rPr>
        <w:t>The internship program must be well organized and supportive during adaptation in the new clinical environment</w:t>
      </w:r>
    </w:p>
    <w:p w:rsidR="006C2284" w:rsidRPr="00C11B05" w:rsidRDefault="006C2284" w:rsidP="00EA4C93">
      <w:pPr>
        <w:rPr>
          <w:rFonts w:ascii="Tahoma" w:eastAsiaTheme="minorHAnsi" w:hAnsi="Tahoma" w:cs="Tahoma"/>
          <w:b/>
          <w:sz w:val="24"/>
          <w:szCs w:val="24"/>
          <w:u w:val="single"/>
        </w:rPr>
      </w:pPr>
      <w:r w:rsidRPr="00C11B05">
        <w:rPr>
          <w:rFonts w:ascii="Tahoma" w:hAnsi="Tahoma" w:cs="Tahoma"/>
          <w:b/>
          <w:sz w:val="24"/>
          <w:szCs w:val="24"/>
        </w:rPr>
        <w:t>GOAL</w:t>
      </w:r>
    </w:p>
    <w:p w:rsidR="00C16CA5" w:rsidRPr="00C11B05" w:rsidRDefault="00305BE6" w:rsidP="00421AF7">
      <w:pPr>
        <w:numPr>
          <w:ilvl w:val="0"/>
          <w:numId w:val="3"/>
        </w:numPr>
        <w:autoSpaceDE w:val="0"/>
        <w:autoSpaceDN w:val="0"/>
        <w:adjustRightInd w:val="0"/>
        <w:spacing w:after="0" w:line="240" w:lineRule="auto"/>
        <w:contextualSpacing/>
        <w:jc w:val="both"/>
        <w:rPr>
          <w:rFonts w:ascii="Tahoma" w:eastAsiaTheme="minorHAnsi" w:hAnsi="Tahoma" w:cs="Tahoma"/>
          <w:sz w:val="24"/>
          <w:szCs w:val="24"/>
        </w:rPr>
      </w:pPr>
      <w:r w:rsidRPr="00C11B05">
        <w:rPr>
          <w:rFonts w:ascii="Tahoma" w:eastAsiaTheme="minorHAnsi" w:hAnsi="Tahoma" w:cs="Tahoma"/>
          <w:sz w:val="24"/>
          <w:szCs w:val="24"/>
        </w:rPr>
        <w:t>The goal of this internship program is to provide opportunities that support the development of a competent and professional nurse. It assists in the transition of the new nurse into a specialty area of practice by integrating the knowledge</w:t>
      </w:r>
      <w:r w:rsidR="00EA575A" w:rsidRPr="00C11B05">
        <w:rPr>
          <w:rFonts w:ascii="Tahoma" w:eastAsiaTheme="minorHAnsi" w:hAnsi="Tahoma" w:cs="Tahoma"/>
          <w:sz w:val="24"/>
          <w:szCs w:val="24"/>
        </w:rPr>
        <w:t xml:space="preserve">, skills and attitudes </w:t>
      </w:r>
      <w:r w:rsidRPr="00C11B05">
        <w:rPr>
          <w:rFonts w:ascii="Tahoma" w:eastAsiaTheme="minorHAnsi" w:hAnsi="Tahoma" w:cs="Tahoma"/>
          <w:sz w:val="24"/>
          <w:szCs w:val="24"/>
        </w:rPr>
        <w:t xml:space="preserve">they have acquired in nursing school </w:t>
      </w:r>
      <w:r w:rsidR="00EA575A" w:rsidRPr="00C11B05">
        <w:rPr>
          <w:rFonts w:ascii="Tahoma" w:eastAsiaTheme="minorHAnsi" w:hAnsi="Tahoma" w:cs="Tahoma"/>
          <w:sz w:val="24"/>
          <w:szCs w:val="24"/>
        </w:rPr>
        <w:t xml:space="preserve">and </w:t>
      </w:r>
      <w:r w:rsidRPr="00C11B05">
        <w:rPr>
          <w:rFonts w:ascii="Tahoma" w:eastAsiaTheme="minorHAnsi" w:hAnsi="Tahoma" w:cs="Tahoma"/>
          <w:sz w:val="24"/>
          <w:szCs w:val="24"/>
        </w:rPr>
        <w:t xml:space="preserve">with additional </w:t>
      </w:r>
      <w:r w:rsidR="00EA575A" w:rsidRPr="00C11B05">
        <w:rPr>
          <w:rFonts w:ascii="Tahoma" w:eastAsiaTheme="minorHAnsi" w:hAnsi="Tahoma" w:cs="Tahoma"/>
          <w:sz w:val="24"/>
          <w:szCs w:val="24"/>
        </w:rPr>
        <w:t>competence in nursing practice in different setting</w:t>
      </w:r>
      <w:r w:rsidRPr="00C11B05">
        <w:rPr>
          <w:rFonts w:ascii="Tahoma" w:eastAsiaTheme="minorHAnsi" w:hAnsi="Tahoma" w:cs="Tahoma"/>
          <w:sz w:val="24"/>
          <w:szCs w:val="24"/>
        </w:rPr>
        <w:t xml:space="preserve"> </w:t>
      </w:r>
      <w:r w:rsidR="00EA575A" w:rsidRPr="00C11B05">
        <w:rPr>
          <w:rFonts w:ascii="Tahoma" w:eastAsiaTheme="minorHAnsi" w:hAnsi="Tahoma" w:cs="Tahoma"/>
          <w:sz w:val="24"/>
          <w:szCs w:val="24"/>
        </w:rPr>
        <w:t xml:space="preserve">before practicing </w:t>
      </w:r>
      <w:r w:rsidRPr="00C11B05">
        <w:rPr>
          <w:rFonts w:ascii="Tahoma" w:eastAsiaTheme="minorHAnsi" w:hAnsi="Tahoma" w:cs="Tahoma"/>
          <w:sz w:val="24"/>
          <w:szCs w:val="24"/>
        </w:rPr>
        <w:t>independent</w:t>
      </w:r>
      <w:r w:rsidR="00EA575A" w:rsidRPr="00C11B05">
        <w:rPr>
          <w:rFonts w:ascii="Tahoma" w:eastAsiaTheme="minorHAnsi" w:hAnsi="Tahoma" w:cs="Tahoma"/>
          <w:sz w:val="24"/>
          <w:szCs w:val="24"/>
        </w:rPr>
        <w:t>ly</w:t>
      </w:r>
      <w:r w:rsidRPr="00C11B05">
        <w:rPr>
          <w:rFonts w:ascii="Tahoma" w:eastAsiaTheme="minorHAnsi" w:hAnsi="Tahoma" w:cs="Tahoma"/>
          <w:sz w:val="24"/>
          <w:szCs w:val="24"/>
        </w:rPr>
        <w:t xml:space="preserve">. </w:t>
      </w:r>
    </w:p>
    <w:p w:rsidR="00421AF7" w:rsidRPr="00C11B05" w:rsidRDefault="00421AF7" w:rsidP="00421AF7">
      <w:pPr>
        <w:autoSpaceDE w:val="0"/>
        <w:autoSpaceDN w:val="0"/>
        <w:adjustRightInd w:val="0"/>
        <w:spacing w:after="0" w:line="240" w:lineRule="auto"/>
        <w:ind w:left="720"/>
        <w:contextualSpacing/>
        <w:jc w:val="both"/>
        <w:rPr>
          <w:rFonts w:ascii="Tahoma" w:eastAsiaTheme="minorHAnsi" w:hAnsi="Tahoma" w:cs="Tahoma"/>
          <w:sz w:val="24"/>
          <w:szCs w:val="24"/>
        </w:rPr>
      </w:pPr>
    </w:p>
    <w:p w:rsidR="00305BE6" w:rsidRPr="00C11B05" w:rsidRDefault="00305BE6" w:rsidP="00305BE6">
      <w:pPr>
        <w:autoSpaceDE w:val="0"/>
        <w:autoSpaceDN w:val="0"/>
        <w:adjustRightInd w:val="0"/>
        <w:spacing w:after="0" w:line="480" w:lineRule="auto"/>
        <w:jc w:val="both"/>
        <w:rPr>
          <w:rFonts w:ascii="Tahoma" w:eastAsiaTheme="minorHAnsi" w:hAnsi="Tahoma" w:cs="Tahoma"/>
          <w:sz w:val="24"/>
          <w:szCs w:val="24"/>
        </w:rPr>
      </w:pPr>
      <w:r w:rsidRPr="00C11B05">
        <w:rPr>
          <w:rFonts w:ascii="Tahoma" w:eastAsiaTheme="minorHAnsi" w:hAnsi="Tahoma" w:cs="Tahoma"/>
          <w:b/>
          <w:sz w:val="24"/>
          <w:szCs w:val="24"/>
          <w:u w:val="single"/>
        </w:rPr>
        <w:t xml:space="preserve">Objectives: </w:t>
      </w:r>
    </w:p>
    <w:p w:rsidR="00305BE6" w:rsidRPr="00C11B05" w:rsidRDefault="00305BE6"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 xml:space="preserve">The program will provide novice nurse with the opportunity to apply theoretical knowledge to the clinical setting by:   </w:t>
      </w:r>
    </w:p>
    <w:p w:rsidR="00305BE6" w:rsidRPr="00C11B05" w:rsidRDefault="00305BE6" w:rsidP="00C16CA5">
      <w:pPr>
        <w:numPr>
          <w:ilvl w:val="0"/>
          <w:numId w:val="1"/>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lastRenderedPageBreak/>
        <w:t>Encouraging them to function as a member of the multidisciplinary health care team.</w:t>
      </w:r>
    </w:p>
    <w:p w:rsidR="00184E15" w:rsidRPr="00C11B05" w:rsidRDefault="00184E15" w:rsidP="00C16CA5">
      <w:pPr>
        <w:numPr>
          <w:ilvl w:val="0"/>
          <w:numId w:val="1"/>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Provide total nursing care to the patients in the hospital under close supervision of preceptor/senior Registered Nurse.</w:t>
      </w:r>
    </w:p>
    <w:p w:rsidR="00305BE6" w:rsidRPr="00C11B05" w:rsidRDefault="00305BE6" w:rsidP="00C16CA5">
      <w:pPr>
        <w:numPr>
          <w:ilvl w:val="0"/>
          <w:numId w:val="1"/>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Enhancing communication and relationship skills.</w:t>
      </w:r>
    </w:p>
    <w:p w:rsidR="00305BE6" w:rsidRPr="00C11B05" w:rsidRDefault="00305BE6" w:rsidP="00C16CA5">
      <w:pPr>
        <w:numPr>
          <w:ilvl w:val="0"/>
          <w:numId w:val="1"/>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 xml:space="preserve">Strengthening assessment and clinical skills </w:t>
      </w:r>
    </w:p>
    <w:p w:rsidR="00184E15" w:rsidRPr="00C11B05" w:rsidRDefault="00184E15" w:rsidP="00184E15">
      <w:pPr>
        <w:autoSpaceDE w:val="0"/>
        <w:autoSpaceDN w:val="0"/>
        <w:adjustRightInd w:val="0"/>
        <w:spacing w:after="0" w:line="240" w:lineRule="auto"/>
        <w:ind w:left="1440"/>
        <w:contextualSpacing/>
        <w:jc w:val="both"/>
        <w:rPr>
          <w:rFonts w:ascii="Tahoma" w:eastAsiaTheme="minorHAnsi" w:hAnsi="Tahoma" w:cs="Tahoma"/>
          <w:sz w:val="24"/>
          <w:szCs w:val="24"/>
        </w:rPr>
      </w:pPr>
    </w:p>
    <w:p w:rsidR="00305BE6" w:rsidRPr="00C11B05" w:rsidRDefault="00184E15"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Making smooth</w:t>
      </w:r>
      <w:r w:rsidR="00305BE6" w:rsidRPr="00C11B05">
        <w:rPr>
          <w:rFonts w:ascii="Tahoma" w:eastAsiaTheme="minorHAnsi" w:hAnsi="Tahoma" w:cs="Tahoma"/>
          <w:sz w:val="24"/>
          <w:szCs w:val="24"/>
        </w:rPr>
        <w:t xml:space="preserve"> transition from advanced beginner to </w:t>
      </w:r>
      <w:r w:rsidR="007A64AA" w:rsidRPr="00C11B05">
        <w:rPr>
          <w:rFonts w:ascii="Tahoma" w:eastAsiaTheme="minorHAnsi" w:hAnsi="Tahoma" w:cs="Tahoma"/>
          <w:sz w:val="24"/>
          <w:szCs w:val="24"/>
        </w:rPr>
        <w:t xml:space="preserve">future role as </w:t>
      </w:r>
      <w:r w:rsidR="00305BE6" w:rsidRPr="00C11B05">
        <w:rPr>
          <w:rFonts w:ascii="Tahoma" w:eastAsiaTheme="minorHAnsi" w:hAnsi="Tahoma" w:cs="Tahoma"/>
          <w:sz w:val="24"/>
          <w:szCs w:val="24"/>
        </w:rPr>
        <w:t>competent professional nurse in the clinical environment</w:t>
      </w:r>
    </w:p>
    <w:p w:rsidR="00305BE6" w:rsidRPr="00C11B05" w:rsidRDefault="00305BE6"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 xml:space="preserve">Developing effective decision-making </w:t>
      </w:r>
      <w:r w:rsidR="00EA4C93" w:rsidRPr="00C11B05">
        <w:rPr>
          <w:rFonts w:ascii="Tahoma" w:eastAsiaTheme="minorHAnsi" w:hAnsi="Tahoma" w:cs="Tahoma"/>
          <w:sz w:val="24"/>
          <w:szCs w:val="24"/>
        </w:rPr>
        <w:t xml:space="preserve">and critical thinking </w:t>
      </w:r>
      <w:r w:rsidRPr="00C11B05">
        <w:rPr>
          <w:rFonts w:ascii="Tahoma" w:eastAsiaTheme="minorHAnsi" w:hAnsi="Tahoma" w:cs="Tahoma"/>
          <w:sz w:val="24"/>
          <w:szCs w:val="24"/>
        </w:rPr>
        <w:t>skills related to clinical judgment and performance</w:t>
      </w:r>
    </w:p>
    <w:p w:rsidR="00305BE6" w:rsidRPr="00C11B05" w:rsidRDefault="00305BE6"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 xml:space="preserve">Providing clinical nursing leadership at the point of care </w:t>
      </w:r>
    </w:p>
    <w:p w:rsidR="00305BE6" w:rsidRPr="00C11B05" w:rsidRDefault="00305BE6"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Strengthening a commitment to nursing as a professional career choice</w:t>
      </w:r>
    </w:p>
    <w:p w:rsidR="00EA4C93" w:rsidRPr="00C11B05" w:rsidRDefault="00305BE6"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eastAsiaTheme="minorHAnsi" w:hAnsi="Tahoma" w:cs="Tahoma"/>
          <w:sz w:val="24"/>
          <w:szCs w:val="24"/>
        </w:rPr>
        <w:t>Linking research-based evidence to practice outcomes and then incorporating these principles into the care provided.</w:t>
      </w:r>
    </w:p>
    <w:p w:rsidR="00305BE6" w:rsidRPr="00C11B05" w:rsidRDefault="00EA4C93"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hAnsi="Tahoma" w:cs="Tahoma"/>
          <w:sz w:val="24"/>
          <w:szCs w:val="24"/>
        </w:rPr>
        <w:t>Impacting on growth and empowerment of new graduates</w:t>
      </w:r>
    </w:p>
    <w:p w:rsidR="00EA4C93" w:rsidRPr="00C11B05" w:rsidRDefault="00EA4C93"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hAnsi="Tahoma" w:cs="Tahoma"/>
          <w:sz w:val="24"/>
          <w:szCs w:val="24"/>
        </w:rPr>
        <w:t xml:space="preserve">The focus of the program to bridge the gap between theory &amp; practice and </w:t>
      </w:r>
      <w:r w:rsidR="00C16CA5" w:rsidRPr="00C11B05">
        <w:rPr>
          <w:rFonts w:ascii="Tahoma" w:hAnsi="Tahoma" w:cs="Tahoma"/>
          <w:sz w:val="24"/>
          <w:szCs w:val="24"/>
        </w:rPr>
        <w:t>smoothened</w:t>
      </w:r>
      <w:r w:rsidRPr="00C11B05">
        <w:rPr>
          <w:rFonts w:ascii="Tahoma" w:hAnsi="Tahoma" w:cs="Tahoma"/>
          <w:sz w:val="24"/>
          <w:szCs w:val="24"/>
        </w:rPr>
        <w:t xml:space="preserve"> the journey from student nurse to professional nurse and become independent practitioner.</w:t>
      </w:r>
    </w:p>
    <w:p w:rsidR="007A64AA" w:rsidRPr="00C11B05" w:rsidRDefault="00EA4C93" w:rsidP="00C16CA5">
      <w:pPr>
        <w:numPr>
          <w:ilvl w:val="0"/>
          <w:numId w:val="2"/>
        </w:numPr>
        <w:autoSpaceDE w:val="0"/>
        <w:autoSpaceDN w:val="0"/>
        <w:adjustRightInd w:val="0"/>
        <w:spacing w:after="0" w:line="240" w:lineRule="auto"/>
        <w:contextualSpacing/>
        <w:rPr>
          <w:rFonts w:ascii="Tahoma" w:eastAsiaTheme="minorHAnsi" w:hAnsi="Tahoma" w:cs="Tahoma"/>
          <w:sz w:val="24"/>
          <w:szCs w:val="24"/>
        </w:rPr>
      </w:pPr>
      <w:r w:rsidRPr="00C11B05">
        <w:rPr>
          <w:rFonts w:ascii="Tahoma" w:hAnsi="Tahoma" w:cs="Tahoma"/>
          <w:sz w:val="24"/>
          <w:szCs w:val="24"/>
        </w:rPr>
        <w:t>Internship program is essential for increasing the retention rate and reducing turnover</w:t>
      </w:r>
    </w:p>
    <w:p w:rsidR="007A64AA" w:rsidRPr="00C11B05" w:rsidRDefault="007A64AA" w:rsidP="00C16CA5">
      <w:pPr>
        <w:numPr>
          <w:ilvl w:val="0"/>
          <w:numId w:val="2"/>
        </w:numPr>
        <w:autoSpaceDE w:val="0"/>
        <w:autoSpaceDN w:val="0"/>
        <w:adjustRightInd w:val="0"/>
        <w:spacing w:after="0" w:line="240" w:lineRule="auto"/>
        <w:contextualSpacing/>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Assist the nurse interns to increase their ability in analytical assessment of situation leading to effective decision making for problem solving </w:t>
      </w:r>
    </w:p>
    <w:p w:rsidR="007A64AA" w:rsidRPr="00C11B05" w:rsidRDefault="007A64AA" w:rsidP="00C16CA5">
      <w:pPr>
        <w:numPr>
          <w:ilvl w:val="0"/>
          <w:numId w:val="2"/>
        </w:numPr>
        <w:autoSpaceDE w:val="0"/>
        <w:autoSpaceDN w:val="0"/>
        <w:adjustRightInd w:val="0"/>
        <w:spacing w:after="0" w:line="240" w:lineRule="auto"/>
        <w:contextualSpacing/>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 Assist the nurse intern to further develop and use of her written and verbal communication skills in the field of human relations with patients families and allied health disciplines and community at large. </w:t>
      </w:r>
    </w:p>
    <w:p w:rsidR="007A64AA" w:rsidRPr="00C11B05" w:rsidRDefault="007A64AA" w:rsidP="00C16CA5">
      <w:pPr>
        <w:numPr>
          <w:ilvl w:val="0"/>
          <w:numId w:val="2"/>
        </w:numPr>
        <w:autoSpaceDE w:val="0"/>
        <w:autoSpaceDN w:val="0"/>
        <w:adjustRightInd w:val="0"/>
        <w:spacing w:after="0" w:line="240" w:lineRule="auto"/>
        <w:contextualSpacing/>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Collaborate with other members of the health team to reach health goals. </w:t>
      </w:r>
    </w:p>
    <w:p w:rsidR="007A64AA" w:rsidRPr="00C11B05" w:rsidRDefault="007A64AA" w:rsidP="00C16CA5">
      <w:pPr>
        <w:numPr>
          <w:ilvl w:val="0"/>
          <w:numId w:val="2"/>
        </w:numPr>
        <w:autoSpaceDE w:val="0"/>
        <w:autoSpaceDN w:val="0"/>
        <w:adjustRightInd w:val="0"/>
        <w:spacing w:after="0" w:line="240" w:lineRule="auto"/>
        <w:contextualSpacing/>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Initiate change to improve nursing in the assigned area. </w:t>
      </w:r>
    </w:p>
    <w:p w:rsidR="007A64AA" w:rsidRPr="00C11B05" w:rsidRDefault="007A64AA" w:rsidP="00C16CA5">
      <w:pPr>
        <w:numPr>
          <w:ilvl w:val="0"/>
          <w:numId w:val="2"/>
        </w:numPr>
        <w:autoSpaceDE w:val="0"/>
        <w:autoSpaceDN w:val="0"/>
        <w:adjustRightInd w:val="0"/>
        <w:spacing w:after="0" w:line="240" w:lineRule="auto"/>
        <w:contextualSpacing/>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Apply advanced technology to improve quality of care. </w:t>
      </w:r>
    </w:p>
    <w:p w:rsidR="007A64AA" w:rsidRPr="00C11B05" w:rsidRDefault="007A64AA" w:rsidP="00C16CA5">
      <w:pPr>
        <w:numPr>
          <w:ilvl w:val="0"/>
          <w:numId w:val="2"/>
        </w:numPr>
        <w:autoSpaceDE w:val="0"/>
        <w:autoSpaceDN w:val="0"/>
        <w:adjustRightInd w:val="0"/>
        <w:spacing w:after="0" w:line="240" w:lineRule="auto"/>
        <w:contextualSpacing/>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Teach patients, families and when needed significant others and other members of the team. </w:t>
      </w:r>
    </w:p>
    <w:p w:rsidR="007A64AA" w:rsidRPr="00C11B05" w:rsidRDefault="007A64AA" w:rsidP="00C16CA5">
      <w:pPr>
        <w:numPr>
          <w:ilvl w:val="0"/>
          <w:numId w:val="2"/>
        </w:numPr>
        <w:autoSpaceDE w:val="0"/>
        <w:autoSpaceDN w:val="0"/>
        <w:adjustRightInd w:val="0"/>
        <w:spacing w:after="0" w:line="240" w:lineRule="auto"/>
        <w:contextualSpacing/>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Participate in planned teaching activities as seminars conferences, round, etc. </w:t>
      </w:r>
    </w:p>
    <w:p w:rsidR="007A64AA" w:rsidRPr="00C11B05" w:rsidRDefault="007A64AA" w:rsidP="00C16CA5">
      <w:pPr>
        <w:numPr>
          <w:ilvl w:val="0"/>
          <w:numId w:val="2"/>
        </w:numPr>
        <w:autoSpaceDE w:val="0"/>
        <w:autoSpaceDN w:val="0"/>
        <w:adjustRightInd w:val="0"/>
        <w:spacing w:after="0" w:line="240" w:lineRule="auto"/>
        <w:contextualSpacing/>
        <w:rPr>
          <w:rFonts w:ascii="Tahoma" w:hAnsi="Tahoma" w:cs="Tahoma"/>
          <w:sz w:val="24"/>
          <w:szCs w:val="24"/>
        </w:rPr>
      </w:pPr>
      <w:r w:rsidRPr="00C11B05">
        <w:rPr>
          <w:rFonts w:ascii="Tahoma" w:eastAsia="Times New Roman" w:hAnsi="Tahoma" w:cs="Tahoma"/>
          <w:color w:val="000000"/>
          <w:sz w:val="24"/>
          <w:szCs w:val="24"/>
          <w:lang w:val="en-GB" w:eastAsia="en-GB"/>
        </w:rPr>
        <w:t>Seek opportunities for continuous growth as a person, a citizen and a professional nurse</w:t>
      </w:r>
    </w:p>
    <w:p w:rsidR="006C21B0" w:rsidRPr="00C11B05" w:rsidRDefault="00D01E93" w:rsidP="00C16CA5">
      <w:pPr>
        <w:numPr>
          <w:ilvl w:val="0"/>
          <w:numId w:val="2"/>
        </w:numPr>
        <w:autoSpaceDE w:val="0"/>
        <w:autoSpaceDN w:val="0"/>
        <w:adjustRightInd w:val="0"/>
        <w:spacing w:after="0" w:line="240" w:lineRule="auto"/>
        <w:contextualSpacing/>
        <w:rPr>
          <w:rFonts w:ascii="Tahoma" w:hAnsi="Tahoma" w:cs="Tahoma"/>
          <w:sz w:val="24"/>
          <w:szCs w:val="24"/>
        </w:rPr>
      </w:pPr>
      <w:r w:rsidRPr="00C11B05">
        <w:rPr>
          <w:rFonts w:ascii="Tahoma" w:eastAsia="Times New Roman" w:hAnsi="Tahoma" w:cs="Tahoma"/>
          <w:color w:val="000000"/>
          <w:sz w:val="24"/>
          <w:szCs w:val="24"/>
          <w:lang w:val="en-GB" w:eastAsia="en-GB"/>
        </w:rPr>
        <w:t>Appreciate that t</w:t>
      </w:r>
      <w:r w:rsidR="007B1202" w:rsidRPr="00C11B05">
        <w:rPr>
          <w:rFonts w:ascii="Tahoma" w:hAnsi="Tahoma" w:cs="Tahoma"/>
          <w:sz w:val="24"/>
          <w:szCs w:val="24"/>
        </w:rPr>
        <w:t>he program is beneficial for organization as well as</w:t>
      </w:r>
      <w:r w:rsidR="006C21B0" w:rsidRPr="00C11B05">
        <w:rPr>
          <w:rFonts w:ascii="Tahoma" w:hAnsi="Tahoma" w:cs="Tahoma"/>
          <w:sz w:val="24"/>
          <w:szCs w:val="24"/>
        </w:rPr>
        <w:t xml:space="preserve"> for nurse intern.</w:t>
      </w:r>
      <w:r w:rsidR="007B1202" w:rsidRPr="00C11B05">
        <w:rPr>
          <w:rFonts w:ascii="Tahoma" w:hAnsi="Tahoma" w:cs="Tahoma"/>
          <w:sz w:val="24"/>
          <w:szCs w:val="24"/>
        </w:rPr>
        <w:t xml:space="preserve"> </w:t>
      </w:r>
      <w:r w:rsidR="006C21B0" w:rsidRPr="00C11B05">
        <w:rPr>
          <w:rFonts w:ascii="Tahoma" w:hAnsi="Tahoma" w:cs="Tahoma"/>
          <w:sz w:val="24"/>
          <w:szCs w:val="24"/>
        </w:rPr>
        <w:t xml:space="preserve"> </w:t>
      </w:r>
    </w:p>
    <w:p w:rsidR="007A64AA" w:rsidRPr="00C11B05" w:rsidRDefault="007A64AA" w:rsidP="006C21B0">
      <w:pPr>
        <w:rPr>
          <w:rFonts w:ascii="Tahoma" w:hAnsi="Tahoma" w:cs="Tahoma"/>
          <w:b/>
          <w:sz w:val="24"/>
          <w:szCs w:val="24"/>
        </w:rPr>
      </w:pPr>
    </w:p>
    <w:p w:rsidR="006C21B0" w:rsidRPr="00C11B05" w:rsidRDefault="007B1202" w:rsidP="006C21B0">
      <w:pPr>
        <w:rPr>
          <w:rFonts w:ascii="Tahoma" w:hAnsi="Tahoma" w:cs="Tahoma"/>
          <w:b/>
          <w:sz w:val="24"/>
          <w:szCs w:val="24"/>
        </w:rPr>
      </w:pPr>
      <w:proofErr w:type="spellStart"/>
      <w:r w:rsidRPr="00C11B05">
        <w:rPr>
          <w:rFonts w:ascii="Tahoma" w:hAnsi="Tahoma" w:cs="Tahoma"/>
          <w:b/>
          <w:sz w:val="24"/>
          <w:szCs w:val="24"/>
        </w:rPr>
        <w:t>Preceptor</w:t>
      </w:r>
      <w:r w:rsidR="006C21B0" w:rsidRPr="00C11B05">
        <w:rPr>
          <w:rFonts w:ascii="Tahoma" w:hAnsi="Tahoma" w:cs="Tahoma"/>
          <w:b/>
          <w:sz w:val="24"/>
          <w:szCs w:val="24"/>
        </w:rPr>
        <w:t>ship</w:t>
      </w:r>
      <w:proofErr w:type="spellEnd"/>
      <w:r w:rsidR="006C21B0" w:rsidRPr="00C11B05">
        <w:rPr>
          <w:rFonts w:ascii="Tahoma" w:hAnsi="Tahoma" w:cs="Tahoma"/>
          <w:b/>
          <w:sz w:val="24"/>
          <w:szCs w:val="24"/>
        </w:rPr>
        <w:t xml:space="preserve">                                                   </w:t>
      </w:r>
    </w:p>
    <w:p w:rsidR="00F95361" w:rsidRPr="00C11B05" w:rsidRDefault="007B1202">
      <w:pPr>
        <w:rPr>
          <w:rFonts w:ascii="Tahoma" w:hAnsi="Tahoma" w:cs="Tahoma"/>
          <w:sz w:val="24"/>
          <w:szCs w:val="24"/>
        </w:rPr>
      </w:pPr>
      <w:r w:rsidRPr="00C11B05">
        <w:rPr>
          <w:rFonts w:ascii="Tahoma" w:hAnsi="Tahoma" w:cs="Tahoma"/>
          <w:sz w:val="24"/>
          <w:szCs w:val="24"/>
        </w:rPr>
        <w:t>Preceptor role is vital for new graduate. Preceptors</w:t>
      </w:r>
      <w:r w:rsidR="00663562" w:rsidRPr="00C11B05">
        <w:rPr>
          <w:rFonts w:ascii="Tahoma" w:hAnsi="Tahoma" w:cs="Tahoma"/>
          <w:sz w:val="24"/>
          <w:szCs w:val="24"/>
        </w:rPr>
        <w:t xml:space="preserve"> assist interns</w:t>
      </w:r>
      <w:r w:rsidRPr="00C11B05">
        <w:rPr>
          <w:rFonts w:ascii="Tahoma" w:hAnsi="Tahoma" w:cs="Tahoma"/>
          <w:sz w:val="24"/>
          <w:szCs w:val="24"/>
        </w:rPr>
        <w:t xml:space="preserve"> to adjust in a new role</w:t>
      </w:r>
      <w:r w:rsidR="006C21B0" w:rsidRPr="00C11B05">
        <w:rPr>
          <w:rFonts w:ascii="Tahoma" w:hAnsi="Tahoma" w:cs="Tahoma"/>
          <w:sz w:val="24"/>
          <w:szCs w:val="24"/>
        </w:rPr>
        <w:t xml:space="preserve"> development</w:t>
      </w:r>
      <w:r w:rsidRPr="00C11B05">
        <w:rPr>
          <w:rFonts w:ascii="Tahoma" w:hAnsi="Tahoma" w:cs="Tahoma"/>
          <w:sz w:val="24"/>
          <w:szCs w:val="24"/>
        </w:rPr>
        <w:t>,</w:t>
      </w:r>
      <w:r w:rsidR="006C21B0" w:rsidRPr="00C11B05">
        <w:rPr>
          <w:rFonts w:ascii="Tahoma" w:hAnsi="Tahoma" w:cs="Tahoma"/>
          <w:sz w:val="24"/>
          <w:szCs w:val="24"/>
        </w:rPr>
        <w:t xml:space="preserve"> </w:t>
      </w:r>
      <w:r w:rsidR="00663562" w:rsidRPr="00C11B05">
        <w:rPr>
          <w:rFonts w:ascii="Tahoma" w:hAnsi="Tahoma" w:cs="Tahoma"/>
          <w:sz w:val="24"/>
          <w:szCs w:val="24"/>
        </w:rPr>
        <w:t xml:space="preserve">learn </w:t>
      </w:r>
      <w:r w:rsidR="006C21B0" w:rsidRPr="00C11B05">
        <w:rPr>
          <w:rFonts w:ascii="Tahoma" w:hAnsi="Tahoma" w:cs="Tahoma"/>
          <w:sz w:val="24"/>
          <w:szCs w:val="24"/>
        </w:rPr>
        <w:t>new competence</w:t>
      </w:r>
      <w:r w:rsidR="00663562" w:rsidRPr="00C11B05">
        <w:rPr>
          <w:rFonts w:ascii="Tahoma" w:hAnsi="Tahoma" w:cs="Tahoma"/>
          <w:sz w:val="24"/>
          <w:szCs w:val="24"/>
        </w:rPr>
        <w:t>s</w:t>
      </w:r>
      <w:r w:rsidR="006C21B0" w:rsidRPr="00C11B05">
        <w:rPr>
          <w:rFonts w:ascii="Tahoma" w:hAnsi="Tahoma" w:cs="Tahoma"/>
          <w:sz w:val="24"/>
          <w:szCs w:val="24"/>
        </w:rPr>
        <w:t xml:space="preserve"> and achieve job satisfaction, build confidence, provide one to one te</w:t>
      </w:r>
      <w:r w:rsidR="00663562" w:rsidRPr="00C11B05">
        <w:rPr>
          <w:rFonts w:ascii="Tahoma" w:hAnsi="Tahoma" w:cs="Tahoma"/>
          <w:sz w:val="24"/>
          <w:szCs w:val="24"/>
        </w:rPr>
        <w:t>aching and learning environment and prepare</w:t>
      </w:r>
      <w:r w:rsidR="006C21B0" w:rsidRPr="00C11B05">
        <w:rPr>
          <w:rFonts w:ascii="Tahoma" w:hAnsi="Tahoma" w:cs="Tahoma"/>
          <w:sz w:val="24"/>
          <w:szCs w:val="24"/>
        </w:rPr>
        <w:t xml:space="preserve"> novices for </w:t>
      </w:r>
      <w:r w:rsidR="00F95361" w:rsidRPr="00C11B05">
        <w:rPr>
          <w:rFonts w:ascii="Tahoma" w:hAnsi="Tahoma" w:cs="Tahoma"/>
          <w:sz w:val="24"/>
          <w:szCs w:val="24"/>
        </w:rPr>
        <w:t>safe,</w:t>
      </w:r>
      <w:r w:rsidR="006C21B0" w:rsidRPr="00C11B05">
        <w:rPr>
          <w:rFonts w:ascii="Tahoma" w:hAnsi="Tahoma" w:cs="Tahoma"/>
          <w:sz w:val="24"/>
          <w:szCs w:val="24"/>
        </w:rPr>
        <w:t xml:space="preserve"> competent and ethical practices</w:t>
      </w:r>
      <w:r w:rsidR="00663562" w:rsidRPr="00C11B05">
        <w:rPr>
          <w:rFonts w:ascii="Tahoma" w:hAnsi="Tahoma" w:cs="Tahoma"/>
          <w:sz w:val="24"/>
          <w:szCs w:val="24"/>
        </w:rPr>
        <w:t xml:space="preserve">. Preceptors </w:t>
      </w:r>
      <w:r w:rsidR="00F95361" w:rsidRPr="00C11B05">
        <w:rPr>
          <w:rFonts w:ascii="Tahoma" w:hAnsi="Tahoma" w:cs="Tahoma"/>
          <w:sz w:val="24"/>
          <w:szCs w:val="24"/>
        </w:rPr>
        <w:t>evaluate students</w:t>
      </w:r>
      <w:r w:rsidR="00663562" w:rsidRPr="00C11B05">
        <w:rPr>
          <w:rFonts w:ascii="Tahoma" w:hAnsi="Tahoma" w:cs="Tahoma"/>
          <w:sz w:val="24"/>
          <w:szCs w:val="24"/>
        </w:rPr>
        <w:t xml:space="preserve"> and provide constructive critical feedback for improvement</w:t>
      </w:r>
      <w:r w:rsidR="00F95361" w:rsidRPr="00C11B05">
        <w:rPr>
          <w:rFonts w:ascii="Tahoma" w:hAnsi="Tahoma" w:cs="Tahoma"/>
          <w:sz w:val="24"/>
          <w:szCs w:val="24"/>
        </w:rPr>
        <w:t xml:space="preserve"> </w:t>
      </w:r>
    </w:p>
    <w:tbl>
      <w:tblPr>
        <w:tblStyle w:val="TableGrid"/>
        <w:tblW w:w="0" w:type="auto"/>
        <w:tblLook w:val="04A0" w:firstRow="1" w:lastRow="0" w:firstColumn="1" w:lastColumn="0" w:noHBand="0" w:noVBand="1"/>
      </w:tblPr>
      <w:tblGrid>
        <w:gridCol w:w="3168"/>
        <w:gridCol w:w="6075"/>
      </w:tblGrid>
      <w:tr w:rsidR="00EA4C93" w:rsidRPr="00C11B05" w:rsidTr="00036F78">
        <w:trPr>
          <w:trHeight w:val="500"/>
        </w:trPr>
        <w:tc>
          <w:tcPr>
            <w:tcW w:w="3168" w:type="dxa"/>
          </w:tcPr>
          <w:p w:rsidR="00EA4C93" w:rsidRPr="00C11B05" w:rsidRDefault="00EA4C93" w:rsidP="00EA4C93">
            <w:pPr>
              <w:spacing w:line="480" w:lineRule="auto"/>
              <w:jc w:val="center"/>
              <w:rPr>
                <w:rFonts w:ascii="Tahoma" w:hAnsi="Tahoma" w:cs="Tahoma"/>
                <w:b/>
                <w:sz w:val="24"/>
                <w:szCs w:val="24"/>
              </w:rPr>
            </w:pPr>
            <w:r w:rsidRPr="00C11B05">
              <w:rPr>
                <w:rFonts w:ascii="Tahoma" w:hAnsi="Tahoma" w:cs="Tahoma"/>
                <w:b/>
                <w:sz w:val="24"/>
                <w:szCs w:val="24"/>
              </w:rPr>
              <w:lastRenderedPageBreak/>
              <w:t>Subject</w:t>
            </w:r>
          </w:p>
        </w:tc>
        <w:tc>
          <w:tcPr>
            <w:tcW w:w="6075" w:type="dxa"/>
          </w:tcPr>
          <w:p w:rsidR="00EA4C93" w:rsidRPr="00C11B05" w:rsidRDefault="00EA4C93" w:rsidP="00EA4C93">
            <w:pPr>
              <w:spacing w:line="480" w:lineRule="auto"/>
              <w:jc w:val="center"/>
              <w:rPr>
                <w:rFonts w:ascii="Tahoma" w:hAnsi="Tahoma" w:cs="Tahoma"/>
                <w:b/>
                <w:sz w:val="24"/>
                <w:szCs w:val="24"/>
              </w:rPr>
            </w:pPr>
            <w:r w:rsidRPr="00C11B05">
              <w:rPr>
                <w:rFonts w:ascii="Tahoma" w:hAnsi="Tahoma" w:cs="Tahoma"/>
                <w:b/>
                <w:sz w:val="24"/>
                <w:szCs w:val="24"/>
              </w:rPr>
              <w:t>Requirement</w:t>
            </w:r>
          </w:p>
        </w:tc>
      </w:tr>
      <w:tr w:rsidR="00EA4C93" w:rsidRPr="00C11B05" w:rsidTr="00107C61">
        <w:tc>
          <w:tcPr>
            <w:tcW w:w="3168" w:type="dxa"/>
          </w:tcPr>
          <w:p w:rsidR="00EA4C93" w:rsidRPr="00C11B05" w:rsidRDefault="00EA4C93" w:rsidP="00EA4C93">
            <w:pPr>
              <w:spacing w:line="480" w:lineRule="auto"/>
              <w:jc w:val="both"/>
              <w:rPr>
                <w:rFonts w:ascii="Tahoma" w:hAnsi="Tahoma" w:cs="Tahoma"/>
                <w:sz w:val="24"/>
                <w:szCs w:val="24"/>
              </w:rPr>
            </w:pPr>
            <w:r w:rsidRPr="00C11B05">
              <w:rPr>
                <w:rFonts w:ascii="Tahoma" w:hAnsi="Tahoma" w:cs="Tahoma"/>
                <w:sz w:val="24"/>
                <w:szCs w:val="24"/>
              </w:rPr>
              <w:t>Preceptor Qualification</w:t>
            </w:r>
          </w:p>
        </w:tc>
        <w:tc>
          <w:tcPr>
            <w:tcW w:w="6075" w:type="dxa"/>
          </w:tcPr>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 xml:space="preserve">2 year Post RN Bachelor </w:t>
            </w:r>
            <w:r w:rsidR="00036F78" w:rsidRPr="00C11B05">
              <w:rPr>
                <w:rFonts w:ascii="Tahoma" w:hAnsi="Tahoma" w:cs="Tahoma"/>
                <w:sz w:val="24"/>
                <w:szCs w:val="24"/>
              </w:rPr>
              <w:t>OR</w:t>
            </w:r>
          </w:p>
          <w:p w:rsidR="00EA4C93" w:rsidRPr="00C11B05" w:rsidRDefault="00036F78" w:rsidP="00D83056">
            <w:pPr>
              <w:numPr>
                <w:ilvl w:val="0"/>
                <w:numId w:val="4"/>
              </w:numPr>
              <w:contextualSpacing/>
              <w:jc w:val="both"/>
              <w:rPr>
                <w:rFonts w:ascii="Tahoma" w:hAnsi="Tahoma" w:cs="Tahoma"/>
                <w:sz w:val="24"/>
                <w:szCs w:val="24"/>
              </w:rPr>
            </w:pPr>
            <w:r w:rsidRPr="00C11B05">
              <w:rPr>
                <w:rFonts w:ascii="Tahoma" w:hAnsi="Tahoma" w:cs="Tahoma"/>
                <w:sz w:val="24"/>
                <w:szCs w:val="24"/>
              </w:rPr>
              <w:t>4 year Generic Bachelor of S</w:t>
            </w:r>
            <w:r w:rsidR="00EA4C93" w:rsidRPr="00C11B05">
              <w:rPr>
                <w:rFonts w:ascii="Tahoma" w:hAnsi="Tahoma" w:cs="Tahoma"/>
                <w:sz w:val="24"/>
                <w:szCs w:val="24"/>
              </w:rPr>
              <w:t>cience in nursing</w:t>
            </w:r>
            <w:r w:rsidRPr="00C11B05">
              <w:rPr>
                <w:rFonts w:ascii="Tahoma" w:hAnsi="Tahoma" w:cs="Tahoma"/>
                <w:sz w:val="24"/>
                <w:szCs w:val="24"/>
              </w:rPr>
              <w:t xml:space="preserve"> OR</w:t>
            </w:r>
          </w:p>
          <w:p w:rsidR="00036F78" w:rsidRPr="00C11B05" w:rsidRDefault="00036F78" w:rsidP="00D83056">
            <w:pPr>
              <w:numPr>
                <w:ilvl w:val="0"/>
                <w:numId w:val="4"/>
              </w:numPr>
              <w:contextualSpacing/>
              <w:jc w:val="both"/>
              <w:rPr>
                <w:rFonts w:ascii="Tahoma" w:hAnsi="Tahoma" w:cs="Tahoma"/>
                <w:sz w:val="24"/>
                <w:szCs w:val="24"/>
              </w:rPr>
            </w:pPr>
            <w:r w:rsidRPr="00C11B05">
              <w:rPr>
                <w:rFonts w:ascii="Tahoma" w:hAnsi="Tahoma" w:cs="Tahoma"/>
                <w:sz w:val="24"/>
                <w:szCs w:val="24"/>
              </w:rPr>
              <w:t>MSN</w:t>
            </w:r>
          </w:p>
        </w:tc>
      </w:tr>
      <w:tr w:rsidR="00EA4C93" w:rsidRPr="00C11B05" w:rsidTr="00107C61">
        <w:tc>
          <w:tcPr>
            <w:tcW w:w="3168" w:type="dxa"/>
          </w:tcPr>
          <w:p w:rsidR="00EA4C93" w:rsidRPr="00C11B05" w:rsidRDefault="00737CED" w:rsidP="00EA4C93">
            <w:pPr>
              <w:spacing w:line="480" w:lineRule="auto"/>
              <w:jc w:val="both"/>
              <w:rPr>
                <w:rFonts w:ascii="Tahoma" w:hAnsi="Tahoma" w:cs="Tahoma"/>
                <w:sz w:val="24"/>
                <w:szCs w:val="24"/>
              </w:rPr>
            </w:pPr>
            <w:r w:rsidRPr="00C11B05">
              <w:rPr>
                <w:rFonts w:ascii="Tahoma" w:hAnsi="Tahoma" w:cs="Tahoma"/>
                <w:sz w:val="24"/>
                <w:szCs w:val="24"/>
              </w:rPr>
              <w:t>Preceptor</w:t>
            </w:r>
            <w:r w:rsidR="00EA4C93" w:rsidRPr="00C11B05">
              <w:rPr>
                <w:rFonts w:ascii="Tahoma" w:hAnsi="Tahoma" w:cs="Tahoma"/>
                <w:sz w:val="24"/>
                <w:szCs w:val="24"/>
              </w:rPr>
              <w:t xml:space="preserve"> Experience</w:t>
            </w:r>
          </w:p>
        </w:tc>
        <w:tc>
          <w:tcPr>
            <w:tcW w:w="6075" w:type="dxa"/>
          </w:tcPr>
          <w:p w:rsidR="00EA4C93" w:rsidRPr="00C11B05" w:rsidRDefault="00C11B05" w:rsidP="00D83056">
            <w:pPr>
              <w:numPr>
                <w:ilvl w:val="0"/>
                <w:numId w:val="4"/>
              </w:numPr>
              <w:contextualSpacing/>
              <w:jc w:val="both"/>
              <w:rPr>
                <w:rFonts w:ascii="Tahoma" w:hAnsi="Tahoma" w:cs="Tahoma"/>
                <w:sz w:val="24"/>
                <w:szCs w:val="24"/>
              </w:rPr>
            </w:pPr>
            <w:r w:rsidRPr="00C11B05">
              <w:rPr>
                <w:rFonts w:ascii="Tahoma" w:hAnsi="Tahoma" w:cs="Tahoma"/>
                <w:sz w:val="24"/>
                <w:szCs w:val="24"/>
              </w:rPr>
              <w:t>Generic</w:t>
            </w:r>
            <w:r w:rsidR="00EA4C93" w:rsidRPr="00C11B05">
              <w:rPr>
                <w:rFonts w:ascii="Tahoma" w:hAnsi="Tahoma" w:cs="Tahoma"/>
                <w:sz w:val="24"/>
                <w:szCs w:val="24"/>
              </w:rPr>
              <w:t xml:space="preserve"> </w:t>
            </w:r>
            <w:proofErr w:type="spellStart"/>
            <w:r w:rsidR="00EA4C93" w:rsidRPr="00C11B05">
              <w:rPr>
                <w:rFonts w:ascii="Tahoma" w:hAnsi="Tahoma" w:cs="Tahoma"/>
                <w:sz w:val="24"/>
                <w:szCs w:val="24"/>
              </w:rPr>
              <w:t>BScN</w:t>
            </w:r>
            <w:proofErr w:type="spellEnd"/>
            <w:r w:rsidR="00EA4C93" w:rsidRPr="00C11B05">
              <w:rPr>
                <w:rFonts w:ascii="Tahoma" w:hAnsi="Tahoma" w:cs="Tahoma"/>
                <w:sz w:val="24"/>
                <w:szCs w:val="24"/>
              </w:rPr>
              <w:t xml:space="preserve"> with at least 3 years of experience</w:t>
            </w:r>
          </w:p>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Post RN BScN with at least 2 years of experience</w:t>
            </w:r>
          </w:p>
        </w:tc>
      </w:tr>
      <w:tr w:rsidR="00EA4C93" w:rsidRPr="00C11B05" w:rsidTr="00107C61">
        <w:tc>
          <w:tcPr>
            <w:tcW w:w="3168" w:type="dxa"/>
          </w:tcPr>
          <w:p w:rsidR="00EA4C93" w:rsidRPr="00C11B05" w:rsidRDefault="00737CED" w:rsidP="00EA4C93">
            <w:pPr>
              <w:spacing w:line="480" w:lineRule="auto"/>
              <w:jc w:val="both"/>
              <w:rPr>
                <w:rFonts w:ascii="Tahoma" w:hAnsi="Tahoma" w:cs="Tahoma"/>
                <w:sz w:val="24"/>
                <w:szCs w:val="24"/>
              </w:rPr>
            </w:pPr>
            <w:r w:rsidRPr="00C11B05">
              <w:rPr>
                <w:rFonts w:ascii="Tahoma" w:hAnsi="Tahoma" w:cs="Tahoma"/>
                <w:sz w:val="24"/>
                <w:szCs w:val="24"/>
              </w:rPr>
              <w:t xml:space="preserve">Preceptor </w:t>
            </w:r>
            <w:r w:rsidR="00EA4C93" w:rsidRPr="00C11B05">
              <w:rPr>
                <w:rFonts w:ascii="Tahoma" w:hAnsi="Tahoma" w:cs="Tahoma"/>
                <w:sz w:val="24"/>
                <w:szCs w:val="24"/>
              </w:rPr>
              <w:t>Qualities</w:t>
            </w:r>
          </w:p>
        </w:tc>
        <w:tc>
          <w:tcPr>
            <w:tcW w:w="6075" w:type="dxa"/>
          </w:tcPr>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Establishing effective working relationships</w:t>
            </w:r>
          </w:p>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Facilitation of learning</w:t>
            </w:r>
          </w:p>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Assessment and accountability</w:t>
            </w:r>
          </w:p>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Evaluation of learning</w:t>
            </w:r>
          </w:p>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Creating an environment for learning</w:t>
            </w:r>
          </w:p>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Context of practice</w:t>
            </w:r>
          </w:p>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Evidence-based practice</w:t>
            </w:r>
          </w:p>
          <w:p w:rsidR="00EA4C93" w:rsidRPr="00C11B05" w:rsidRDefault="00EA4C93" w:rsidP="00D83056">
            <w:pPr>
              <w:numPr>
                <w:ilvl w:val="0"/>
                <w:numId w:val="4"/>
              </w:numPr>
              <w:contextualSpacing/>
              <w:jc w:val="both"/>
              <w:rPr>
                <w:rFonts w:ascii="Tahoma" w:hAnsi="Tahoma" w:cs="Tahoma"/>
                <w:sz w:val="24"/>
                <w:szCs w:val="24"/>
              </w:rPr>
            </w:pPr>
            <w:r w:rsidRPr="00C11B05">
              <w:rPr>
                <w:rFonts w:ascii="Tahoma" w:hAnsi="Tahoma" w:cs="Tahoma"/>
                <w:sz w:val="24"/>
                <w:szCs w:val="24"/>
              </w:rPr>
              <w:t>Leadership</w:t>
            </w:r>
          </w:p>
        </w:tc>
      </w:tr>
    </w:tbl>
    <w:p w:rsidR="00EA4C93" w:rsidRPr="00C11B05" w:rsidRDefault="00EA4C93">
      <w:pPr>
        <w:rPr>
          <w:rFonts w:ascii="Tahoma" w:hAnsi="Tahoma" w:cs="Tahoma"/>
          <w:sz w:val="24"/>
          <w:szCs w:val="24"/>
        </w:rPr>
      </w:pPr>
    </w:p>
    <w:p w:rsidR="00737CED" w:rsidRPr="00C11B05" w:rsidRDefault="00737CED" w:rsidP="00737CED">
      <w:pPr>
        <w:spacing w:after="0" w:line="480" w:lineRule="auto"/>
        <w:jc w:val="both"/>
        <w:rPr>
          <w:rFonts w:ascii="Tahoma" w:eastAsiaTheme="minorHAnsi" w:hAnsi="Tahoma" w:cs="Tahoma"/>
          <w:b/>
          <w:sz w:val="24"/>
          <w:szCs w:val="24"/>
          <w:u w:val="single"/>
        </w:rPr>
      </w:pPr>
      <w:r w:rsidRPr="00C11B05">
        <w:rPr>
          <w:rFonts w:ascii="Tahoma" w:eastAsiaTheme="minorHAnsi" w:hAnsi="Tahoma" w:cs="Tahoma"/>
          <w:b/>
          <w:sz w:val="24"/>
          <w:szCs w:val="24"/>
          <w:u w:val="single"/>
        </w:rPr>
        <w:t>Responsibilities of Preceptor at Clinical Area:</w:t>
      </w:r>
    </w:p>
    <w:p w:rsidR="00737CED" w:rsidRPr="00C11B05" w:rsidRDefault="00737CED" w:rsidP="00036F78">
      <w:pPr>
        <w:numPr>
          <w:ilvl w:val="0"/>
          <w:numId w:val="6"/>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Share knowledge of patient care and act as a positive role model</w:t>
      </w:r>
    </w:p>
    <w:p w:rsidR="00737CED" w:rsidRPr="00C11B05" w:rsidRDefault="00737CED" w:rsidP="00036F78">
      <w:pPr>
        <w:numPr>
          <w:ilvl w:val="0"/>
          <w:numId w:val="6"/>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Observe students practicing skills under the appropriate level of supervision</w:t>
      </w:r>
    </w:p>
    <w:p w:rsidR="00737CED" w:rsidRPr="00C11B05" w:rsidRDefault="00737CED" w:rsidP="00036F78">
      <w:pPr>
        <w:numPr>
          <w:ilvl w:val="0"/>
          <w:numId w:val="6"/>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 xml:space="preserve">Provide reflection and feedback to students timely </w:t>
      </w:r>
    </w:p>
    <w:p w:rsidR="00737CED" w:rsidRPr="00C11B05" w:rsidRDefault="00737CED" w:rsidP="00036F78">
      <w:pPr>
        <w:numPr>
          <w:ilvl w:val="0"/>
          <w:numId w:val="6"/>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Monitoring and documenting of a student’s progress with strategies to improve dexterity in skills</w:t>
      </w:r>
    </w:p>
    <w:p w:rsidR="00737CED" w:rsidRPr="00C11B05" w:rsidRDefault="00737CED" w:rsidP="00036F78">
      <w:pPr>
        <w:numPr>
          <w:ilvl w:val="0"/>
          <w:numId w:val="6"/>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 xml:space="preserve">Assess competence and patient safety, </w:t>
      </w:r>
    </w:p>
    <w:p w:rsidR="00737CED" w:rsidRPr="00C11B05" w:rsidRDefault="00737CED" w:rsidP="00036F78">
      <w:pPr>
        <w:numPr>
          <w:ilvl w:val="0"/>
          <w:numId w:val="6"/>
        </w:numPr>
        <w:spacing w:after="0" w:line="240" w:lineRule="auto"/>
        <w:contextualSpacing/>
        <w:jc w:val="both"/>
        <w:rPr>
          <w:rFonts w:ascii="Tahoma" w:eastAsiaTheme="minorHAnsi" w:hAnsi="Tahoma" w:cs="Tahoma"/>
          <w:sz w:val="24"/>
          <w:szCs w:val="24"/>
        </w:rPr>
      </w:pPr>
      <w:r w:rsidRPr="00C11B05">
        <w:rPr>
          <w:rFonts w:ascii="Tahoma" w:eastAsiaTheme="minorHAnsi" w:hAnsi="Tahoma" w:cs="Tahoma"/>
          <w:sz w:val="24"/>
          <w:szCs w:val="24"/>
        </w:rPr>
        <w:t xml:space="preserve">Give students constructive feedback, with suggestions on how to make improvements to promote progress report in any untoward incidents or concerns </w:t>
      </w:r>
    </w:p>
    <w:p w:rsidR="00F572D9" w:rsidRPr="00C11B05" w:rsidRDefault="00F572D9" w:rsidP="00036F78">
      <w:pPr>
        <w:spacing w:after="0" w:line="240" w:lineRule="auto"/>
        <w:jc w:val="both"/>
        <w:rPr>
          <w:rFonts w:ascii="Tahoma" w:eastAsiaTheme="minorHAnsi" w:hAnsi="Tahoma" w:cs="Tahoma"/>
          <w:b/>
          <w:bCs/>
          <w:sz w:val="24"/>
          <w:szCs w:val="24"/>
          <w:u w:val="single"/>
        </w:rPr>
      </w:pPr>
    </w:p>
    <w:p w:rsidR="00737CED" w:rsidRPr="00C11B05" w:rsidRDefault="00737CED" w:rsidP="00036F78">
      <w:pPr>
        <w:spacing w:after="0" w:line="240" w:lineRule="auto"/>
        <w:jc w:val="both"/>
        <w:rPr>
          <w:rFonts w:ascii="Tahoma" w:eastAsiaTheme="minorHAnsi" w:hAnsi="Tahoma" w:cs="Tahoma"/>
          <w:b/>
          <w:bCs/>
          <w:sz w:val="24"/>
          <w:szCs w:val="24"/>
          <w:u w:val="single"/>
        </w:rPr>
      </w:pPr>
      <w:r w:rsidRPr="00C11B05">
        <w:rPr>
          <w:rFonts w:ascii="Tahoma" w:eastAsiaTheme="minorHAnsi" w:hAnsi="Tahoma" w:cs="Tahoma"/>
          <w:b/>
          <w:bCs/>
          <w:sz w:val="24"/>
          <w:szCs w:val="24"/>
          <w:u w:val="single"/>
        </w:rPr>
        <w:t xml:space="preserve">Responsibility of </w:t>
      </w:r>
      <w:proofErr w:type="spellStart"/>
      <w:r w:rsidRPr="00C11B05">
        <w:rPr>
          <w:rFonts w:ascii="Tahoma" w:eastAsiaTheme="minorHAnsi" w:hAnsi="Tahoma" w:cs="Tahoma"/>
          <w:b/>
          <w:bCs/>
          <w:sz w:val="24"/>
          <w:szCs w:val="24"/>
          <w:u w:val="single"/>
        </w:rPr>
        <w:t>Preceptee</w:t>
      </w:r>
      <w:proofErr w:type="spellEnd"/>
      <w:r w:rsidRPr="00C11B05">
        <w:rPr>
          <w:rFonts w:ascii="Tahoma" w:eastAsiaTheme="minorHAnsi" w:hAnsi="Tahoma" w:cs="Tahoma"/>
          <w:b/>
          <w:bCs/>
          <w:sz w:val="24"/>
          <w:szCs w:val="24"/>
          <w:u w:val="single"/>
        </w:rPr>
        <w:t>:</w:t>
      </w:r>
    </w:p>
    <w:p w:rsidR="00737CED" w:rsidRPr="00C11B05" w:rsidRDefault="00737CED" w:rsidP="00036F78">
      <w:pPr>
        <w:numPr>
          <w:ilvl w:val="0"/>
          <w:numId w:val="7"/>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Willing to learn</w:t>
      </w:r>
    </w:p>
    <w:p w:rsidR="00737CED" w:rsidRPr="00C11B05" w:rsidRDefault="00737CED" w:rsidP="00036F78">
      <w:pPr>
        <w:numPr>
          <w:ilvl w:val="0"/>
          <w:numId w:val="7"/>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Able to accept feedback; Uses feedback for growth</w:t>
      </w:r>
    </w:p>
    <w:p w:rsidR="00737CED" w:rsidRPr="00C11B05" w:rsidRDefault="00737CED" w:rsidP="00036F78">
      <w:pPr>
        <w:numPr>
          <w:ilvl w:val="0"/>
          <w:numId w:val="7"/>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Able to identify</w:t>
      </w:r>
      <w:r w:rsidR="00036F78" w:rsidRPr="00C11B05">
        <w:rPr>
          <w:rFonts w:ascii="Tahoma" w:eastAsiaTheme="minorHAnsi" w:hAnsi="Tahoma" w:cs="Tahoma"/>
          <w:sz w:val="24"/>
          <w:szCs w:val="24"/>
        </w:rPr>
        <w:t xml:space="preserve"> own</w:t>
      </w:r>
      <w:r w:rsidRPr="00C11B05">
        <w:rPr>
          <w:rFonts w:ascii="Tahoma" w:eastAsiaTheme="minorHAnsi" w:hAnsi="Tahoma" w:cs="Tahoma"/>
          <w:sz w:val="24"/>
          <w:szCs w:val="24"/>
        </w:rPr>
        <w:t xml:space="preserve"> goals</w:t>
      </w:r>
    </w:p>
    <w:p w:rsidR="00737CED" w:rsidRPr="00C11B05" w:rsidRDefault="00737CED" w:rsidP="00036F78">
      <w:pPr>
        <w:numPr>
          <w:ilvl w:val="0"/>
          <w:numId w:val="7"/>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Positive attitude</w:t>
      </w:r>
    </w:p>
    <w:p w:rsidR="00737CED" w:rsidRPr="00C11B05" w:rsidRDefault="00737CED" w:rsidP="00036F78">
      <w:pPr>
        <w:numPr>
          <w:ilvl w:val="0"/>
          <w:numId w:val="7"/>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Value time spent with preceptor</w:t>
      </w:r>
    </w:p>
    <w:p w:rsidR="00737CED" w:rsidRPr="00C11B05" w:rsidRDefault="00737CED" w:rsidP="00036F78">
      <w:pPr>
        <w:numPr>
          <w:ilvl w:val="0"/>
          <w:numId w:val="7"/>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Show appreciation</w:t>
      </w:r>
    </w:p>
    <w:p w:rsidR="00036F78" w:rsidRPr="00C11B05" w:rsidRDefault="00036F78" w:rsidP="00036F78">
      <w:pPr>
        <w:numPr>
          <w:ilvl w:val="0"/>
          <w:numId w:val="7"/>
        </w:numPr>
        <w:spacing w:after="0" w:line="240" w:lineRule="auto"/>
        <w:jc w:val="both"/>
        <w:rPr>
          <w:rFonts w:ascii="Tahoma" w:eastAsiaTheme="minorHAnsi" w:hAnsi="Tahoma" w:cs="Tahoma"/>
          <w:sz w:val="24"/>
          <w:szCs w:val="24"/>
        </w:rPr>
      </w:pPr>
      <w:r w:rsidRPr="00C11B05">
        <w:rPr>
          <w:rFonts w:ascii="Tahoma" w:eastAsiaTheme="minorHAnsi" w:hAnsi="Tahoma" w:cs="Tahoma"/>
          <w:sz w:val="24"/>
          <w:szCs w:val="24"/>
        </w:rPr>
        <w:t xml:space="preserve">On completion of Internship </w:t>
      </w:r>
      <w:r w:rsidR="00C11B05" w:rsidRPr="00C11B05">
        <w:rPr>
          <w:rFonts w:ascii="Tahoma" w:eastAsiaTheme="minorHAnsi" w:hAnsi="Tahoma" w:cs="Tahoma"/>
          <w:sz w:val="24"/>
          <w:szCs w:val="24"/>
        </w:rPr>
        <w:t>Program</w:t>
      </w:r>
      <w:r w:rsidRPr="00C11B05">
        <w:rPr>
          <w:rFonts w:ascii="Tahoma" w:eastAsiaTheme="minorHAnsi" w:hAnsi="Tahoma" w:cs="Tahoma"/>
          <w:sz w:val="24"/>
          <w:szCs w:val="24"/>
        </w:rPr>
        <w:t xml:space="preserve"> report to parent educational institution with a copy of internship certificate</w:t>
      </w:r>
    </w:p>
    <w:p w:rsidR="00693297" w:rsidRPr="00C11B05" w:rsidRDefault="00693297" w:rsidP="00693297">
      <w:pPr>
        <w:spacing w:after="0" w:line="240" w:lineRule="auto"/>
        <w:ind w:left="720"/>
        <w:jc w:val="both"/>
        <w:rPr>
          <w:rFonts w:ascii="Tahoma" w:eastAsiaTheme="minorHAnsi" w:hAnsi="Tahoma" w:cs="Tahoma"/>
          <w:sz w:val="24"/>
          <w:szCs w:val="24"/>
        </w:rPr>
      </w:pPr>
    </w:p>
    <w:p w:rsidR="00737CED" w:rsidRPr="00C11B05" w:rsidRDefault="00036F78" w:rsidP="00036F78">
      <w:pPr>
        <w:spacing w:after="0" w:line="240" w:lineRule="auto"/>
        <w:jc w:val="both"/>
        <w:rPr>
          <w:rFonts w:ascii="Tahoma" w:eastAsiaTheme="minorHAnsi" w:hAnsi="Tahoma" w:cs="Tahoma"/>
          <w:b/>
          <w:bCs/>
          <w:sz w:val="24"/>
          <w:szCs w:val="24"/>
          <w:u w:val="single"/>
        </w:rPr>
      </w:pPr>
      <w:r w:rsidRPr="00C11B05">
        <w:rPr>
          <w:rFonts w:ascii="Tahoma" w:eastAsiaTheme="minorHAnsi" w:hAnsi="Tahoma" w:cs="Tahoma"/>
          <w:b/>
          <w:bCs/>
          <w:sz w:val="24"/>
          <w:szCs w:val="24"/>
          <w:u w:val="single"/>
        </w:rPr>
        <w:t>Effects of Precep</w:t>
      </w:r>
      <w:r w:rsidR="00737CED" w:rsidRPr="00C11B05">
        <w:rPr>
          <w:rFonts w:ascii="Tahoma" w:eastAsiaTheme="minorHAnsi" w:hAnsi="Tahoma" w:cs="Tahoma"/>
          <w:b/>
          <w:bCs/>
          <w:sz w:val="24"/>
          <w:szCs w:val="24"/>
          <w:u w:val="single"/>
        </w:rPr>
        <w:t>torship:</w:t>
      </w:r>
    </w:p>
    <w:p w:rsidR="00737CED" w:rsidRPr="00C11B05" w:rsidRDefault="00737CED" w:rsidP="00036F78">
      <w:pPr>
        <w:spacing w:after="0" w:line="240" w:lineRule="auto"/>
        <w:jc w:val="both"/>
        <w:rPr>
          <w:rFonts w:ascii="Tahoma" w:eastAsiaTheme="minorHAnsi" w:hAnsi="Tahoma" w:cs="Tahoma"/>
          <w:bCs/>
          <w:sz w:val="24"/>
          <w:szCs w:val="24"/>
        </w:rPr>
      </w:pPr>
      <w:r w:rsidRPr="00C11B05">
        <w:rPr>
          <w:rFonts w:ascii="Tahoma" w:eastAsiaTheme="minorHAnsi" w:hAnsi="Tahoma" w:cs="Tahoma"/>
          <w:bCs/>
          <w:sz w:val="24"/>
          <w:szCs w:val="24"/>
        </w:rPr>
        <w:t>It increases:</w:t>
      </w:r>
    </w:p>
    <w:p w:rsidR="00737CED" w:rsidRPr="00C11B05" w:rsidRDefault="00737CED" w:rsidP="00036F78">
      <w:pPr>
        <w:numPr>
          <w:ilvl w:val="0"/>
          <w:numId w:val="8"/>
        </w:numPr>
        <w:spacing w:after="0" w:line="240" w:lineRule="auto"/>
        <w:contextualSpacing/>
        <w:jc w:val="both"/>
        <w:rPr>
          <w:rFonts w:ascii="Tahoma" w:eastAsiaTheme="minorHAnsi" w:hAnsi="Tahoma" w:cs="Tahoma"/>
          <w:bCs/>
          <w:sz w:val="24"/>
          <w:szCs w:val="24"/>
        </w:rPr>
      </w:pPr>
      <w:r w:rsidRPr="00C11B05">
        <w:rPr>
          <w:rFonts w:ascii="Tahoma" w:eastAsiaTheme="minorHAnsi" w:hAnsi="Tahoma" w:cs="Tahoma"/>
          <w:bCs/>
          <w:sz w:val="24"/>
          <w:szCs w:val="24"/>
        </w:rPr>
        <w:t>Access to information</w:t>
      </w:r>
    </w:p>
    <w:p w:rsidR="00737CED" w:rsidRPr="00C11B05" w:rsidRDefault="00737CED" w:rsidP="00036F78">
      <w:pPr>
        <w:numPr>
          <w:ilvl w:val="0"/>
          <w:numId w:val="8"/>
        </w:numPr>
        <w:spacing w:after="0" w:line="240" w:lineRule="auto"/>
        <w:contextualSpacing/>
        <w:jc w:val="both"/>
        <w:rPr>
          <w:rFonts w:ascii="Tahoma" w:eastAsiaTheme="minorHAnsi" w:hAnsi="Tahoma" w:cs="Tahoma"/>
          <w:bCs/>
          <w:sz w:val="24"/>
          <w:szCs w:val="24"/>
        </w:rPr>
      </w:pPr>
      <w:r w:rsidRPr="00C11B05">
        <w:rPr>
          <w:rFonts w:ascii="Tahoma" w:eastAsiaTheme="minorHAnsi" w:hAnsi="Tahoma" w:cs="Tahoma"/>
          <w:bCs/>
          <w:sz w:val="24"/>
          <w:szCs w:val="24"/>
        </w:rPr>
        <w:t>Self –esteem &amp; confidence</w:t>
      </w:r>
    </w:p>
    <w:p w:rsidR="00737CED" w:rsidRPr="00C11B05" w:rsidRDefault="00737CED" w:rsidP="00036F78">
      <w:pPr>
        <w:numPr>
          <w:ilvl w:val="0"/>
          <w:numId w:val="8"/>
        </w:numPr>
        <w:spacing w:after="0" w:line="240" w:lineRule="auto"/>
        <w:contextualSpacing/>
        <w:jc w:val="both"/>
        <w:rPr>
          <w:rFonts w:ascii="Tahoma" w:eastAsiaTheme="minorHAnsi" w:hAnsi="Tahoma" w:cs="Tahoma"/>
          <w:bCs/>
          <w:sz w:val="24"/>
          <w:szCs w:val="24"/>
        </w:rPr>
      </w:pPr>
      <w:r w:rsidRPr="00C11B05">
        <w:rPr>
          <w:rFonts w:ascii="Tahoma" w:eastAsiaTheme="minorHAnsi" w:hAnsi="Tahoma" w:cs="Tahoma"/>
          <w:bCs/>
          <w:sz w:val="24"/>
          <w:szCs w:val="24"/>
        </w:rPr>
        <w:t>Job satisfaction</w:t>
      </w:r>
    </w:p>
    <w:p w:rsidR="00737CED" w:rsidRPr="00C11B05" w:rsidRDefault="00737CED" w:rsidP="00036F78">
      <w:pPr>
        <w:numPr>
          <w:ilvl w:val="0"/>
          <w:numId w:val="8"/>
        </w:numPr>
        <w:spacing w:after="0" w:line="240" w:lineRule="auto"/>
        <w:contextualSpacing/>
        <w:jc w:val="both"/>
        <w:rPr>
          <w:rFonts w:ascii="Tahoma" w:eastAsiaTheme="minorHAnsi" w:hAnsi="Tahoma" w:cs="Tahoma"/>
          <w:bCs/>
          <w:sz w:val="24"/>
          <w:szCs w:val="24"/>
        </w:rPr>
      </w:pPr>
      <w:r w:rsidRPr="00C11B05">
        <w:rPr>
          <w:rFonts w:ascii="Tahoma" w:eastAsiaTheme="minorHAnsi" w:hAnsi="Tahoma" w:cs="Tahoma"/>
          <w:bCs/>
          <w:sz w:val="24"/>
          <w:szCs w:val="24"/>
        </w:rPr>
        <w:t>Empowerment to cope</w:t>
      </w:r>
    </w:p>
    <w:p w:rsidR="00737CED" w:rsidRPr="00C11B05" w:rsidRDefault="00737CED" w:rsidP="00036F78">
      <w:pPr>
        <w:numPr>
          <w:ilvl w:val="0"/>
          <w:numId w:val="8"/>
        </w:numPr>
        <w:spacing w:after="0" w:line="240" w:lineRule="auto"/>
        <w:contextualSpacing/>
        <w:jc w:val="both"/>
        <w:rPr>
          <w:rFonts w:ascii="Tahoma" w:eastAsiaTheme="minorHAnsi" w:hAnsi="Tahoma" w:cs="Tahoma"/>
          <w:bCs/>
          <w:sz w:val="24"/>
          <w:szCs w:val="24"/>
        </w:rPr>
      </w:pPr>
      <w:r w:rsidRPr="00C11B05">
        <w:rPr>
          <w:rFonts w:ascii="Tahoma" w:eastAsiaTheme="minorHAnsi" w:hAnsi="Tahoma" w:cs="Tahoma"/>
          <w:bCs/>
          <w:sz w:val="24"/>
          <w:szCs w:val="24"/>
        </w:rPr>
        <w:lastRenderedPageBreak/>
        <w:t>Professionalism</w:t>
      </w:r>
    </w:p>
    <w:p w:rsidR="00737CED" w:rsidRPr="00C11B05" w:rsidRDefault="00737CED" w:rsidP="00036F78">
      <w:pPr>
        <w:spacing w:after="0" w:line="240" w:lineRule="auto"/>
        <w:jc w:val="both"/>
        <w:rPr>
          <w:rFonts w:ascii="Tahoma" w:eastAsiaTheme="minorHAnsi" w:hAnsi="Tahoma" w:cs="Tahoma"/>
          <w:bCs/>
          <w:sz w:val="24"/>
          <w:szCs w:val="24"/>
          <w:u w:val="single"/>
        </w:rPr>
      </w:pPr>
      <w:r w:rsidRPr="00C11B05">
        <w:rPr>
          <w:rFonts w:ascii="Tahoma" w:eastAsiaTheme="minorHAnsi" w:hAnsi="Tahoma" w:cs="Tahoma"/>
          <w:bCs/>
          <w:sz w:val="24"/>
          <w:szCs w:val="24"/>
          <w:u w:val="single"/>
        </w:rPr>
        <w:t>It Decrease</w:t>
      </w:r>
      <w:r w:rsidR="00036F78" w:rsidRPr="00C11B05">
        <w:rPr>
          <w:rFonts w:ascii="Tahoma" w:eastAsiaTheme="minorHAnsi" w:hAnsi="Tahoma" w:cs="Tahoma"/>
          <w:bCs/>
          <w:sz w:val="24"/>
          <w:szCs w:val="24"/>
          <w:u w:val="single"/>
        </w:rPr>
        <w:t>s</w:t>
      </w:r>
      <w:r w:rsidRPr="00C11B05">
        <w:rPr>
          <w:rFonts w:ascii="Tahoma" w:eastAsiaTheme="minorHAnsi" w:hAnsi="Tahoma" w:cs="Tahoma"/>
          <w:bCs/>
          <w:sz w:val="24"/>
          <w:szCs w:val="24"/>
          <w:u w:val="single"/>
        </w:rPr>
        <w:t>:</w:t>
      </w:r>
    </w:p>
    <w:p w:rsidR="00737CED" w:rsidRPr="00C11B05" w:rsidRDefault="00737CED" w:rsidP="00036F78">
      <w:pPr>
        <w:numPr>
          <w:ilvl w:val="0"/>
          <w:numId w:val="8"/>
        </w:numPr>
        <w:spacing w:after="0" w:line="240" w:lineRule="auto"/>
        <w:jc w:val="both"/>
        <w:rPr>
          <w:rFonts w:ascii="Tahoma" w:eastAsiaTheme="minorHAnsi" w:hAnsi="Tahoma" w:cs="Tahoma"/>
          <w:bCs/>
          <w:sz w:val="24"/>
          <w:szCs w:val="24"/>
        </w:rPr>
      </w:pPr>
      <w:r w:rsidRPr="00C11B05">
        <w:rPr>
          <w:rFonts w:ascii="Tahoma" w:eastAsiaTheme="minorHAnsi" w:hAnsi="Tahoma" w:cs="Tahoma"/>
          <w:bCs/>
          <w:sz w:val="24"/>
          <w:szCs w:val="24"/>
        </w:rPr>
        <w:t>Stress</w:t>
      </w:r>
    </w:p>
    <w:p w:rsidR="00737CED" w:rsidRPr="00C11B05" w:rsidRDefault="00737CED" w:rsidP="00036F78">
      <w:pPr>
        <w:numPr>
          <w:ilvl w:val="0"/>
          <w:numId w:val="8"/>
        </w:numPr>
        <w:spacing w:after="0" w:line="240" w:lineRule="auto"/>
        <w:jc w:val="both"/>
        <w:rPr>
          <w:rFonts w:ascii="Tahoma" w:eastAsiaTheme="minorHAnsi" w:hAnsi="Tahoma" w:cs="Tahoma"/>
          <w:bCs/>
          <w:sz w:val="24"/>
          <w:szCs w:val="24"/>
        </w:rPr>
      </w:pPr>
      <w:r w:rsidRPr="00C11B05">
        <w:rPr>
          <w:rFonts w:ascii="Tahoma" w:eastAsiaTheme="minorHAnsi" w:hAnsi="Tahoma" w:cs="Tahoma"/>
          <w:bCs/>
          <w:sz w:val="24"/>
          <w:szCs w:val="24"/>
        </w:rPr>
        <w:t>Frustration</w:t>
      </w:r>
    </w:p>
    <w:p w:rsidR="00737CED" w:rsidRPr="00C11B05" w:rsidRDefault="00737CED" w:rsidP="00036F78">
      <w:pPr>
        <w:numPr>
          <w:ilvl w:val="0"/>
          <w:numId w:val="8"/>
        </w:numPr>
        <w:spacing w:after="0" w:line="240" w:lineRule="auto"/>
        <w:jc w:val="both"/>
        <w:rPr>
          <w:rFonts w:ascii="Tahoma" w:eastAsiaTheme="minorHAnsi" w:hAnsi="Tahoma" w:cs="Tahoma"/>
          <w:bCs/>
          <w:sz w:val="24"/>
          <w:szCs w:val="24"/>
        </w:rPr>
      </w:pPr>
      <w:r w:rsidRPr="00C11B05">
        <w:rPr>
          <w:rFonts w:ascii="Tahoma" w:eastAsiaTheme="minorHAnsi" w:hAnsi="Tahoma" w:cs="Tahoma"/>
          <w:bCs/>
          <w:sz w:val="24"/>
          <w:szCs w:val="24"/>
        </w:rPr>
        <w:t>Lack of initiative</w:t>
      </w:r>
    </w:p>
    <w:p w:rsidR="00737CED" w:rsidRPr="00C11B05" w:rsidRDefault="00737CED" w:rsidP="00036F78">
      <w:pPr>
        <w:numPr>
          <w:ilvl w:val="0"/>
          <w:numId w:val="8"/>
        </w:numPr>
        <w:spacing w:after="0" w:line="240" w:lineRule="auto"/>
        <w:jc w:val="both"/>
        <w:rPr>
          <w:rFonts w:ascii="Tahoma" w:eastAsiaTheme="minorHAnsi" w:hAnsi="Tahoma" w:cs="Tahoma"/>
          <w:bCs/>
          <w:sz w:val="24"/>
          <w:szCs w:val="24"/>
        </w:rPr>
      </w:pPr>
      <w:r w:rsidRPr="00C11B05">
        <w:rPr>
          <w:rFonts w:ascii="Tahoma" w:eastAsiaTheme="minorHAnsi" w:hAnsi="Tahoma" w:cs="Tahoma"/>
          <w:bCs/>
          <w:sz w:val="24"/>
          <w:szCs w:val="24"/>
        </w:rPr>
        <w:t>Absenteeism</w:t>
      </w:r>
    </w:p>
    <w:p w:rsidR="00421AF7" w:rsidRPr="00C11B05" w:rsidRDefault="00421AF7">
      <w:pPr>
        <w:rPr>
          <w:rFonts w:ascii="Tahoma" w:hAnsi="Tahoma" w:cs="Tahoma"/>
          <w:b/>
          <w:sz w:val="24"/>
          <w:szCs w:val="24"/>
        </w:rPr>
      </w:pPr>
    </w:p>
    <w:p w:rsidR="00D83056" w:rsidRPr="00C11B05" w:rsidRDefault="00F95361">
      <w:pPr>
        <w:rPr>
          <w:rFonts w:ascii="Tahoma" w:hAnsi="Tahoma" w:cs="Tahoma"/>
          <w:b/>
          <w:sz w:val="24"/>
          <w:szCs w:val="24"/>
        </w:rPr>
      </w:pPr>
      <w:r w:rsidRPr="00C11B05">
        <w:rPr>
          <w:rFonts w:ascii="Tahoma" w:hAnsi="Tahoma" w:cs="Tahoma"/>
          <w:b/>
          <w:sz w:val="24"/>
          <w:szCs w:val="24"/>
        </w:rPr>
        <w:t xml:space="preserve">Mentorship </w:t>
      </w:r>
    </w:p>
    <w:p w:rsidR="00F95361" w:rsidRPr="00C11B05" w:rsidRDefault="00F95361">
      <w:pPr>
        <w:rPr>
          <w:rFonts w:ascii="Tahoma" w:hAnsi="Tahoma" w:cs="Tahoma"/>
          <w:sz w:val="24"/>
          <w:szCs w:val="24"/>
        </w:rPr>
      </w:pPr>
      <w:r w:rsidRPr="00C11B05">
        <w:rPr>
          <w:rFonts w:ascii="Tahoma" w:hAnsi="Tahoma" w:cs="Tahoma"/>
          <w:sz w:val="24"/>
          <w:szCs w:val="24"/>
        </w:rPr>
        <w:t>Non evaluative relationships between experience nurse</w:t>
      </w:r>
      <w:r w:rsidR="00D83056" w:rsidRPr="00C11B05">
        <w:rPr>
          <w:rFonts w:ascii="Tahoma" w:hAnsi="Tahoma" w:cs="Tahoma"/>
          <w:sz w:val="24"/>
          <w:szCs w:val="24"/>
        </w:rPr>
        <w:t xml:space="preserve"> as a</w:t>
      </w:r>
      <w:r w:rsidRPr="00C11B05">
        <w:rPr>
          <w:rFonts w:ascii="Tahoma" w:hAnsi="Tahoma" w:cs="Tahoma"/>
          <w:sz w:val="24"/>
          <w:szCs w:val="24"/>
        </w:rPr>
        <w:t xml:space="preserve"> mentor and novice nurse as a mentee</w:t>
      </w:r>
    </w:p>
    <w:p w:rsidR="00777FD5" w:rsidRPr="00C11B05" w:rsidRDefault="00F95361" w:rsidP="007E6784">
      <w:pPr>
        <w:rPr>
          <w:rFonts w:ascii="Tahoma" w:hAnsi="Tahoma" w:cs="Tahoma"/>
          <w:sz w:val="24"/>
          <w:szCs w:val="24"/>
        </w:rPr>
      </w:pPr>
      <w:r w:rsidRPr="00C11B05">
        <w:rPr>
          <w:rFonts w:ascii="Tahoma" w:hAnsi="Tahoma" w:cs="Tahoma"/>
          <w:sz w:val="24"/>
          <w:szCs w:val="24"/>
        </w:rPr>
        <w:t>The primary goal is professional growth of a mentee. This relationship is dynamic and volunteer</w:t>
      </w:r>
      <w:r w:rsidR="00184E15" w:rsidRPr="00C11B05">
        <w:rPr>
          <w:rFonts w:ascii="Tahoma" w:hAnsi="Tahoma" w:cs="Tahoma"/>
          <w:sz w:val="24"/>
          <w:szCs w:val="24"/>
        </w:rPr>
        <w:t>,</w:t>
      </w:r>
      <w:r w:rsidRPr="00C11B05">
        <w:rPr>
          <w:rFonts w:ascii="Tahoma" w:hAnsi="Tahoma" w:cs="Tahoma"/>
          <w:sz w:val="24"/>
          <w:szCs w:val="24"/>
        </w:rPr>
        <w:t xml:space="preserve"> supportive and nurturing and as informal </w:t>
      </w:r>
      <w:r w:rsidR="00421AF7" w:rsidRPr="00C11B05">
        <w:rPr>
          <w:rFonts w:ascii="Tahoma" w:hAnsi="Tahoma" w:cs="Tahoma"/>
          <w:sz w:val="24"/>
          <w:szCs w:val="24"/>
        </w:rPr>
        <w:t>relationship. Senior</w:t>
      </w:r>
      <w:r w:rsidRPr="00C11B05">
        <w:rPr>
          <w:rFonts w:ascii="Tahoma" w:hAnsi="Tahoma" w:cs="Tahoma"/>
          <w:sz w:val="24"/>
          <w:szCs w:val="24"/>
        </w:rPr>
        <w:t xml:space="preserve"> nurses availability, proper knowledge of policies and unit orientation play big role in learning.</w:t>
      </w:r>
    </w:p>
    <w:p w:rsidR="007E6784" w:rsidRPr="00C11B05" w:rsidRDefault="007E6784" w:rsidP="007E6784">
      <w:pPr>
        <w:rPr>
          <w:rFonts w:ascii="Tahoma" w:hAnsi="Tahoma" w:cs="Tahoma"/>
          <w:b/>
          <w:sz w:val="24"/>
          <w:szCs w:val="24"/>
        </w:rPr>
      </w:pPr>
      <w:r w:rsidRPr="00C11B05">
        <w:rPr>
          <w:rFonts w:ascii="Tahoma" w:hAnsi="Tahoma" w:cs="Tahoma"/>
          <w:b/>
          <w:sz w:val="24"/>
          <w:szCs w:val="24"/>
        </w:rPr>
        <w:t>Details of Internship Period:</w:t>
      </w:r>
    </w:p>
    <w:p w:rsidR="007E6784" w:rsidRPr="00C11B05" w:rsidRDefault="00FB21C5" w:rsidP="007E6784">
      <w:pPr>
        <w:rPr>
          <w:rFonts w:ascii="Tahoma" w:hAnsi="Tahoma" w:cs="Tahoma"/>
          <w:b/>
          <w:sz w:val="24"/>
          <w:szCs w:val="24"/>
        </w:rPr>
      </w:pPr>
      <w:r w:rsidRPr="00C11B05">
        <w:rPr>
          <w:rFonts w:ascii="Tahoma" w:hAnsi="Tahoma" w:cs="Tahoma"/>
          <w:b/>
          <w:sz w:val="24"/>
          <w:szCs w:val="24"/>
        </w:rPr>
        <w:t>Duration: One year (</w:t>
      </w:r>
      <w:r w:rsidR="007E6784" w:rsidRPr="00C11B05">
        <w:rPr>
          <w:rFonts w:ascii="Tahoma" w:hAnsi="Tahoma" w:cs="Tahoma"/>
          <w:b/>
          <w:sz w:val="24"/>
          <w:szCs w:val="24"/>
        </w:rPr>
        <w:t>52 weeks)</w:t>
      </w:r>
    </w:p>
    <w:p w:rsidR="007E6784" w:rsidRPr="00C11B05" w:rsidRDefault="00926435" w:rsidP="007E6784">
      <w:pPr>
        <w:rPr>
          <w:rFonts w:ascii="Tahoma" w:hAnsi="Tahoma" w:cs="Tahoma"/>
          <w:b/>
          <w:sz w:val="24"/>
          <w:szCs w:val="24"/>
        </w:rPr>
      </w:pPr>
      <w:r w:rsidRPr="00C11B05">
        <w:rPr>
          <w:rFonts w:ascii="Tahoma" w:hAnsi="Tahoma" w:cs="Tahoma"/>
          <w:b/>
          <w:sz w:val="24"/>
          <w:szCs w:val="24"/>
        </w:rPr>
        <w:t>Vacations: 4 weeks (in</w:t>
      </w:r>
      <w:r w:rsidR="007E6784" w:rsidRPr="00C11B05">
        <w:rPr>
          <w:rFonts w:ascii="Tahoma" w:hAnsi="Tahoma" w:cs="Tahoma"/>
          <w:b/>
          <w:sz w:val="24"/>
          <w:szCs w:val="24"/>
        </w:rPr>
        <w:t>cluding of public holidays)</w:t>
      </w:r>
    </w:p>
    <w:p w:rsidR="00926435" w:rsidRPr="00C11B05" w:rsidRDefault="00926435" w:rsidP="007E6784">
      <w:pPr>
        <w:rPr>
          <w:rFonts w:ascii="Tahoma" w:hAnsi="Tahoma" w:cs="Tahoma"/>
          <w:b/>
          <w:sz w:val="24"/>
          <w:szCs w:val="24"/>
        </w:rPr>
      </w:pPr>
      <w:r w:rsidRPr="00C11B05">
        <w:rPr>
          <w:rFonts w:ascii="Tahoma" w:hAnsi="Tahoma" w:cs="Tahoma"/>
          <w:b/>
          <w:sz w:val="24"/>
          <w:szCs w:val="24"/>
        </w:rPr>
        <w:t>Internship rotation 46 weeks including orientation</w:t>
      </w:r>
    </w:p>
    <w:p w:rsidR="00926435" w:rsidRPr="00C11B05" w:rsidRDefault="00926435" w:rsidP="007E6784">
      <w:pPr>
        <w:rPr>
          <w:rFonts w:ascii="Tahoma" w:hAnsi="Tahoma" w:cs="Tahoma"/>
          <w:b/>
          <w:sz w:val="24"/>
          <w:szCs w:val="24"/>
        </w:rPr>
      </w:pPr>
      <w:r w:rsidRPr="00C11B05">
        <w:rPr>
          <w:rFonts w:ascii="Tahoma" w:hAnsi="Tahoma" w:cs="Tahoma"/>
          <w:b/>
          <w:sz w:val="24"/>
          <w:szCs w:val="24"/>
        </w:rPr>
        <w:t>Examination Preparation 2 weeks</w:t>
      </w:r>
    </w:p>
    <w:tbl>
      <w:tblPr>
        <w:tblStyle w:val="TableGrid"/>
        <w:tblW w:w="0" w:type="auto"/>
        <w:tblLook w:val="04A0" w:firstRow="1" w:lastRow="0" w:firstColumn="1" w:lastColumn="0" w:noHBand="0" w:noVBand="1"/>
      </w:tblPr>
      <w:tblGrid>
        <w:gridCol w:w="4788"/>
        <w:gridCol w:w="4788"/>
      </w:tblGrid>
      <w:tr w:rsidR="007E6784" w:rsidRPr="00C11B05" w:rsidTr="007E678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pPr>
              <w:rPr>
                <w:rFonts w:ascii="Tahoma" w:hAnsi="Tahoma" w:cs="Tahoma"/>
                <w:sz w:val="24"/>
                <w:szCs w:val="24"/>
              </w:rPr>
            </w:pPr>
            <w:r w:rsidRPr="00C11B05">
              <w:rPr>
                <w:rFonts w:ascii="Tahoma" w:hAnsi="Tahoma" w:cs="Tahoma"/>
                <w:sz w:val="24"/>
                <w:szCs w:val="24"/>
              </w:rPr>
              <w:t>Total working hours of each day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rsidP="007E6784">
            <w:pPr>
              <w:rPr>
                <w:rFonts w:ascii="Tahoma" w:hAnsi="Tahoma" w:cs="Tahoma"/>
                <w:sz w:val="24"/>
                <w:szCs w:val="24"/>
              </w:rPr>
            </w:pPr>
            <w:r w:rsidRPr="00C11B05">
              <w:rPr>
                <w:rFonts w:ascii="Tahoma" w:hAnsi="Tahoma" w:cs="Tahoma"/>
                <w:sz w:val="24"/>
                <w:szCs w:val="24"/>
              </w:rPr>
              <w:t>Clinical hours should be as per one regular shift duty of the institution</w:t>
            </w:r>
          </w:p>
        </w:tc>
      </w:tr>
      <w:tr w:rsidR="007E6784" w:rsidRPr="00C11B05" w:rsidTr="007E6784">
        <w:trPr>
          <w:trHeight w:val="341"/>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pPr>
              <w:rPr>
                <w:rFonts w:ascii="Tahoma" w:hAnsi="Tahoma" w:cs="Tahoma"/>
                <w:sz w:val="24"/>
                <w:szCs w:val="24"/>
              </w:rPr>
            </w:pPr>
            <w:r w:rsidRPr="00C11B05">
              <w:rPr>
                <w:rFonts w:ascii="Tahoma" w:hAnsi="Tahoma" w:cs="Tahoma"/>
                <w:sz w:val="24"/>
                <w:szCs w:val="24"/>
              </w:rPr>
              <w:t>Hours per week</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rsidP="00FB21C5">
            <w:pPr>
              <w:rPr>
                <w:rFonts w:ascii="Tahoma" w:hAnsi="Tahoma" w:cs="Tahoma"/>
                <w:sz w:val="24"/>
                <w:szCs w:val="24"/>
              </w:rPr>
            </w:pPr>
            <w:r w:rsidRPr="00C11B05">
              <w:rPr>
                <w:rFonts w:ascii="Tahoma" w:hAnsi="Tahoma" w:cs="Tahoma"/>
                <w:sz w:val="24"/>
                <w:szCs w:val="24"/>
              </w:rPr>
              <w:t>Minimum 4</w:t>
            </w:r>
            <w:r w:rsidR="00FB21C5" w:rsidRPr="00C11B05">
              <w:rPr>
                <w:rFonts w:ascii="Tahoma" w:hAnsi="Tahoma" w:cs="Tahoma"/>
                <w:sz w:val="24"/>
                <w:szCs w:val="24"/>
              </w:rPr>
              <w:t>0 hours (should not exceed 45/</w:t>
            </w:r>
            <w:r w:rsidRPr="00C11B05">
              <w:rPr>
                <w:rFonts w:ascii="Tahoma" w:hAnsi="Tahoma" w:cs="Tahoma"/>
                <w:sz w:val="24"/>
                <w:szCs w:val="24"/>
              </w:rPr>
              <w:t>week)</w:t>
            </w:r>
          </w:p>
        </w:tc>
      </w:tr>
      <w:tr w:rsidR="007E6784" w:rsidRPr="00C11B05" w:rsidTr="007E678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pPr>
              <w:rPr>
                <w:rFonts w:ascii="Tahoma" w:hAnsi="Tahoma" w:cs="Tahoma"/>
                <w:sz w:val="24"/>
                <w:szCs w:val="24"/>
              </w:rPr>
            </w:pPr>
            <w:r w:rsidRPr="00C11B05">
              <w:rPr>
                <w:rFonts w:ascii="Tahoma" w:hAnsi="Tahoma" w:cs="Tahoma"/>
                <w:sz w:val="24"/>
                <w:szCs w:val="24"/>
              </w:rPr>
              <w:t>Total hours of internship period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3F2" w:rsidRPr="00C11B05" w:rsidRDefault="007E6784">
            <w:pPr>
              <w:rPr>
                <w:rFonts w:ascii="Tahoma" w:hAnsi="Tahoma" w:cs="Tahoma"/>
                <w:sz w:val="24"/>
                <w:szCs w:val="24"/>
              </w:rPr>
            </w:pPr>
            <w:r w:rsidRPr="00C11B05">
              <w:rPr>
                <w:rFonts w:ascii="Tahoma" w:hAnsi="Tahoma" w:cs="Tahoma"/>
                <w:sz w:val="24"/>
                <w:szCs w:val="24"/>
              </w:rPr>
              <w:t>Total h</w:t>
            </w:r>
            <w:r w:rsidR="00FB21C5" w:rsidRPr="00C11B05">
              <w:rPr>
                <w:rFonts w:ascii="Tahoma" w:hAnsi="Tahoma" w:cs="Tahoma"/>
                <w:sz w:val="24"/>
                <w:szCs w:val="24"/>
              </w:rPr>
              <w:t>ou</w:t>
            </w:r>
            <w:r w:rsidR="005B23F2" w:rsidRPr="00C11B05">
              <w:rPr>
                <w:rFonts w:ascii="Tahoma" w:hAnsi="Tahoma" w:cs="Tahoma"/>
                <w:sz w:val="24"/>
                <w:szCs w:val="24"/>
              </w:rPr>
              <w:t>rs per week 40  x  4</w:t>
            </w:r>
            <w:r w:rsidR="00926435" w:rsidRPr="00C11B05">
              <w:rPr>
                <w:rFonts w:ascii="Tahoma" w:hAnsi="Tahoma" w:cs="Tahoma"/>
                <w:sz w:val="24"/>
                <w:szCs w:val="24"/>
              </w:rPr>
              <w:t>6</w:t>
            </w:r>
            <w:r w:rsidRPr="00C11B05">
              <w:rPr>
                <w:rFonts w:ascii="Tahoma" w:hAnsi="Tahoma" w:cs="Tahoma"/>
                <w:sz w:val="24"/>
                <w:szCs w:val="24"/>
              </w:rPr>
              <w:t xml:space="preserve"> weeks</w:t>
            </w:r>
            <w:r w:rsidR="00184E15" w:rsidRPr="00C11B05">
              <w:rPr>
                <w:rFonts w:ascii="Tahoma" w:hAnsi="Tahoma" w:cs="Tahoma"/>
                <w:sz w:val="24"/>
                <w:szCs w:val="24"/>
              </w:rPr>
              <w:t xml:space="preserve"> </w:t>
            </w:r>
            <w:r w:rsidRPr="00C11B05">
              <w:rPr>
                <w:rFonts w:ascii="Tahoma" w:hAnsi="Tahoma" w:cs="Tahoma"/>
                <w:sz w:val="24"/>
                <w:szCs w:val="24"/>
              </w:rPr>
              <w:t>=</w:t>
            </w:r>
            <w:r w:rsidR="00184E15" w:rsidRPr="00C11B05">
              <w:rPr>
                <w:rFonts w:ascii="Tahoma" w:hAnsi="Tahoma" w:cs="Tahoma"/>
                <w:sz w:val="24"/>
                <w:szCs w:val="24"/>
              </w:rPr>
              <w:t xml:space="preserve"> </w:t>
            </w:r>
            <w:r w:rsidR="005B23F2" w:rsidRPr="00C11B05">
              <w:rPr>
                <w:rFonts w:ascii="Tahoma" w:hAnsi="Tahoma" w:cs="Tahoma"/>
                <w:sz w:val="24"/>
                <w:szCs w:val="24"/>
              </w:rPr>
              <w:t>1760</w:t>
            </w:r>
          </w:p>
          <w:p w:rsidR="007E6784" w:rsidRPr="00C11B05" w:rsidRDefault="00184E15">
            <w:pPr>
              <w:rPr>
                <w:rFonts w:ascii="Tahoma" w:hAnsi="Tahoma" w:cs="Tahoma"/>
                <w:sz w:val="24"/>
                <w:szCs w:val="24"/>
              </w:rPr>
            </w:pPr>
            <w:r w:rsidRPr="00C11B05">
              <w:rPr>
                <w:rFonts w:ascii="Tahoma" w:hAnsi="Tahoma" w:cs="Tahoma"/>
                <w:sz w:val="24"/>
                <w:szCs w:val="24"/>
              </w:rPr>
              <w:t xml:space="preserve"> </w:t>
            </w:r>
            <w:r w:rsidR="007E6784" w:rsidRPr="00C11B05">
              <w:rPr>
                <w:rFonts w:ascii="Tahoma" w:hAnsi="Tahoma" w:cs="Tahoma"/>
                <w:sz w:val="24"/>
                <w:szCs w:val="24"/>
              </w:rPr>
              <w:t>h</w:t>
            </w:r>
            <w:r w:rsidRPr="00C11B05">
              <w:rPr>
                <w:rFonts w:ascii="Tahoma" w:hAnsi="Tahoma" w:cs="Tahoma"/>
                <w:sz w:val="24"/>
                <w:szCs w:val="24"/>
              </w:rPr>
              <w:t>ours</w:t>
            </w:r>
          </w:p>
        </w:tc>
      </w:tr>
      <w:tr w:rsidR="007E6784" w:rsidRPr="00C11B05" w:rsidTr="007E678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pPr>
              <w:rPr>
                <w:rFonts w:ascii="Tahoma" w:hAnsi="Tahoma" w:cs="Tahoma"/>
                <w:sz w:val="24"/>
                <w:szCs w:val="24"/>
              </w:rPr>
            </w:pPr>
            <w:r w:rsidRPr="00C11B05">
              <w:rPr>
                <w:rFonts w:ascii="Tahoma" w:hAnsi="Tahoma" w:cs="Tahoma"/>
                <w:sz w:val="24"/>
                <w:szCs w:val="24"/>
              </w:rPr>
              <w:t>Total hours of theory instruction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pPr>
              <w:rPr>
                <w:rFonts w:ascii="Tahoma" w:hAnsi="Tahoma" w:cs="Tahoma"/>
                <w:sz w:val="24"/>
                <w:szCs w:val="24"/>
              </w:rPr>
            </w:pPr>
            <w:r w:rsidRPr="00C11B05">
              <w:rPr>
                <w:rFonts w:ascii="Tahoma" w:hAnsi="Tahoma" w:cs="Tahoma"/>
                <w:sz w:val="24"/>
                <w:szCs w:val="24"/>
              </w:rPr>
              <w:t>4 h</w:t>
            </w:r>
            <w:r w:rsidR="00184E15" w:rsidRPr="00C11B05">
              <w:rPr>
                <w:rFonts w:ascii="Tahoma" w:hAnsi="Tahoma" w:cs="Tahoma"/>
                <w:sz w:val="24"/>
                <w:szCs w:val="24"/>
              </w:rPr>
              <w:t>ou</w:t>
            </w:r>
            <w:r w:rsidRPr="00C11B05">
              <w:rPr>
                <w:rFonts w:ascii="Tahoma" w:hAnsi="Tahoma" w:cs="Tahoma"/>
                <w:sz w:val="24"/>
                <w:szCs w:val="24"/>
              </w:rPr>
              <w:t>rs per week</w:t>
            </w:r>
            <w:r w:rsidR="008601E0" w:rsidRPr="00C11B05">
              <w:rPr>
                <w:rFonts w:ascii="Tahoma" w:hAnsi="Tahoma" w:cs="Tahoma"/>
                <w:sz w:val="24"/>
                <w:szCs w:val="24"/>
              </w:rPr>
              <w:t xml:space="preserve"> (total of 200 hours)</w:t>
            </w:r>
          </w:p>
        </w:tc>
      </w:tr>
      <w:tr w:rsidR="005B23F2" w:rsidRPr="00C11B05" w:rsidTr="00980789">
        <w:trPr>
          <w:trHeight w:val="379"/>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3F2" w:rsidRPr="00C11B05" w:rsidRDefault="005B23F2">
            <w:pPr>
              <w:rPr>
                <w:rFonts w:ascii="Tahoma" w:hAnsi="Tahoma" w:cs="Tahoma"/>
                <w:sz w:val="24"/>
                <w:szCs w:val="24"/>
              </w:rPr>
            </w:pPr>
            <w:r w:rsidRPr="00C11B05">
              <w:rPr>
                <w:rFonts w:ascii="Tahoma" w:hAnsi="Tahoma" w:cs="Tahoma"/>
                <w:sz w:val="24"/>
                <w:szCs w:val="24"/>
              </w:rPr>
              <w:t>Clinical Rotation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3F2" w:rsidRPr="00C11B05" w:rsidRDefault="00926435">
            <w:pPr>
              <w:rPr>
                <w:rFonts w:ascii="Tahoma" w:hAnsi="Tahoma" w:cs="Tahoma"/>
                <w:sz w:val="24"/>
                <w:szCs w:val="24"/>
              </w:rPr>
            </w:pPr>
            <w:r w:rsidRPr="00C11B05">
              <w:rPr>
                <w:rFonts w:ascii="Tahoma" w:hAnsi="Tahoma" w:cs="Tahoma"/>
                <w:sz w:val="24"/>
                <w:szCs w:val="24"/>
              </w:rPr>
              <w:t>46</w:t>
            </w:r>
            <w:r w:rsidR="005B23F2" w:rsidRPr="00C11B05">
              <w:rPr>
                <w:rFonts w:ascii="Tahoma" w:hAnsi="Tahoma" w:cs="Tahoma"/>
                <w:sz w:val="24"/>
                <w:szCs w:val="24"/>
              </w:rPr>
              <w:t xml:space="preserve"> weeks including orientation</w:t>
            </w:r>
          </w:p>
        </w:tc>
      </w:tr>
      <w:tr w:rsidR="005B23F2" w:rsidRPr="00C11B05" w:rsidTr="00980789">
        <w:trPr>
          <w:trHeight w:val="379"/>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3F2" w:rsidRPr="00C11B05" w:rsidRDefault="005B23F2">
            <w:pPr>
              <w:rPr>
                <w:rFonts w:ascii="Tahoma" w:hAnsi="Tahoma" w:cs="Tahoma"/>
                <w:sz w:val="24"/>
                <w:szCs w:val="24"/>
              </w:rPr>
            </w:pPr>
            <w:r w:rsidRPr="00C11B05">
              <w:rPr>
                <w:rFonts w:ascii="Tahoma" w:hAnsi="Tahoma" w:cs="Tahoma"/>
                <w:sz w:val="24"/>
                <w:szCs w:val="24"/>
              </w:rPr>
              <w:t>Examination</w:t>
            </w:r>
            <w:r w:rsidR="00926435" w:rsidRPr="00C11B05">
              <w:rPr>
                <w:rFonts w:ascii="Tahoma" w:hAnsi="Tahoma" w:cs="Tahoma"/>
                <w:sz w:val="24"/>
                <w:szCs w:val="24"/>
              </w:rPr>
              <w:t xml:space="preserve"> Preparation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3F2" w:rsidRPr="00C11B05" w:rsidRDefault="005B23F2">
            <w:pPr>
              <w:rPr>
                <w:rFonts w:ascii="Tahoma" w:hAnsi="Tahoma" w:cs="Tahoma"/>
                <w:sz w:val="24"/>
                <w:szCs w:val="24"/>
              </w:rPr>
            </w:pPr>
            <w:r w:rsidRPr="00C11B05">
              <w:rPr>
                <w:rFonts w:ascii="Tahoma" w:hAnsi="Tahoma" w:cs="Tahoma"/>
                <w:sz w:val="24"/>
                <w:szCs w:val="24"/>
              </w:rPr>
              <w:t>2 weeks</w:t>
            </w:r>
          </w:p>
        </w:tc>
      </w:tr>
    </w:tbl>
    <w:p w:rsidR="005B23F2" w:rsidRPr="00C11B05" w:rsidRDefault="005B23F2" w:rsidP="007E6784">
      <w:pPr>
        <w:rPr>
          <w:rFonts w:ascii="Tahoma" w:hAnsi="Tahoma" w:cs="Tahoma"/>
          <w:b/>
          <w:bCs/>
          <w:sz w:val="24"/>
          <w:szCs w:val="24"/>
        </w:rPr>
      </w:pPr>
    </w:p>
    <w:p w:rsidR="007E6784" w:rsidRPr="00C11B05" w:rsidRDefault="007E6784" w:rsidP="007E6784">
      <w:pPr>
        <w:rPr>
          <w:rFonts w:ascii="Tahoma" w:hAnsi="Tahoma" w:cs="Tahoma"/>
          <w:b/>
          <w:bCs/>
          <w:sz w:val="24"/>
          <w:szCs w:val="24"/>
        </w:rPr>
      </w:pPr>
      <w:r w:rsidRPr="00C11B05">
        <w:rPr>
          <w:rFonts w:ascii="Tahoma" w:hAnsi="Tahoma" w:cs="Tahoma"/>
          <w:b/>
          <w:bCs/>
          <w:sz w:val="24"/>
          <w:szCs w:val="24"/>
        </w:rPr>
        <w:t>Breakup of Clinical Experience</w:t>
      </w:r>
    </w:p>
    <w:p w:rsidR="00FB21C5" w:rsidRPr="00C11B05" w:rsidRDefault="00FB21C5" w:rsidP="007E6784">
      <w:pPr>
        <w:rPr>
          <w:rFonts w:ascii="Tahoma" w:hAnsi="Tahoma" w:cs="Tahoma"/>
          <w:b/>
          <w:bCs/>
          <w:sz w:val="24"/>
          <w:szCs w:val="24"/>
        </w:rPr>
      </w:pPr>
      <w:r w:rsidRPr="00C11B05">
        <w:rPr>
          <w:rFonts w:ascii="Tahoma" w:hAnsi="Tahoma" w:cs="Tahoma"/>
          <w:sz w:val="24"/>
          <w:szCs w:val="24"/>
        </w:rPr>
        <w:t xml:space="preserve">The student should be rotated in </w:t>
      </w:r>
      <w:r w:rsidR="00ED409C" w:rsidRPr="00C11B05">
        <w:rPr>
          <w:rFonts w:ascii="Tahoma" w:hAnsi="Tahoma" w:cs="Tahoma"/>
          <w:sz w:val="24"/>
          <w:szCs w:val="24"/>
        </w:rPr>
        <w:t>all</w:t>
      </w:r>
      <w:r w:rsidRPr="00C11B05">
        <w:rPr>
          <w:rFonts w:ascii="Tahoma" w:hAnsi="Tahoma" w:cs="Tahoma"/>
          <w:sz w:val="24"/>
          <w:szCs w:val="24"/>
        </w:rPr>
        <w:t xml:space="preserve"> clinical areas in the hospital during the internship program</w:t>
      </w:r>
      <w:r w:rsidR="00ED409C" w:rsidRPr="00C11B05">
        <w:rPr>
          <w:rFonts w:ascii="Tahoma" w:hAnsi="Tahoma" w:cs="Tahoma"/>
          <w:sz w:val="24"/>
          <w:szCs w:val="24"/>
        </w:rPr>
        <w:t xml:space="preserve">. </w:t>
      </w:r>
      <w:r w:rsidRPr="00C11B05">
        <w:rPr>
          <w:rFonts w:ascii="Tahoma" w:hAnsi="Tahoma" w:cs="Tahoma"/>
          <w:sz w:val="24"/>
          <w:szCs w:val="24"/>
        </w:rPr>
        <w:t xml:space="preserve">Rotation in different specialty units improves professional identity and clarifies the different roles of nursing, nursing care plans and documentation; this improves learning by guiding the care with patients with different diagnosis. The interns are able </w:t>
      </w:r>
      <w:r w:rsidRPr="00C11B05">
        <w:rPr>
          <w:rFonts w:ascii="Tahoma" w:hAnsi="Tahoma" w:cs="Tahoma"/>
          <w:sz w:val="24"/>
          <w:szCs w:val="24"/>
        </w:rPr>
        <w:lastRenderedPageBreak/>
        <w:t>to prioritize, organize the task, and develop confidence and independency in their practice in the presence of preceptors and mentors</w:t>
      </w:r>
    </w:p>
    <w:tbl>
      <w:tblPr>
        <w:tblStyle w:val="TableGrid"/>
        <w:tblW w:w="0" w:type="auto"/>
        <w:tblLook w:val="04A0" w:firstRow="1" w:lastRow="0" w:firstColumn="1" w:lastColumn="0" w:noHBand="0" w:noVBand="1"/>
      </w:tblPr>
      <w:tblGrid>
        <w:gridCol w:w="558"/>
        <w:gridCol w:w="5826"/>
        <w:gridCol w:w="3192"/>
      </w:tblGrid>
      <w:tr w:rsidR="007045E8"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5E8" w:rsidRPr="00C11B05" w:rsidRDefault="007045E8">
            <w:pPr>
              <w:rPr>
                <w:rFonts w:ascii="Tahoma" w:hAnsi="Tahoma" w:cs="Tahoma"/>
                <w:sz w:val="24"/>
                <w:szCs w:val="24"/>
              </w:rPr>
            </w:pP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5E8" w:rsidRPr="00C11B05" w:rsidRDefault="007045E8">
            <w:pPr>
              <w:rPr>
                <w:rFonts w:ascii="Tahoma" w:hAnsi="Tahoma" w:cs="Tahoma"/>
                <w:b/>
                <w:sz w:val="24"/>
                <w:szCs w:val="24"/>
              </w:rPr>
            </w:pPr>
            <w:r w:rsidRPr="00C11B05">
              <w:rPr>
                <w:rFonts w:ascii="Tahoma" w:hAnsi="Tahoma" w:cs="Tahoma"/>
                <w:b/>
                <w:sz w:val="24"/>
                <w:szCs w:val="24"/>
              </w:rPr>
              <w:t>Areas of internship rotation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5E8" w:rsidRPr="00C11B05" w:rsidRDefault="007045E8">
            <w:pPr>
              <w:rPr>
                <w:rFonts w:ascii="Tahoma" w:hAnsi="Tahoma" w:cs="Tahoma"/>
                <w:b/>
                <w:sz w:val="24"/>
                <w:szCs w:val="24"/>
              </w:rPr>
            </w:pPr>
            <w:r w:rsidRPr="00C11B05">
              <w:rPr>
                <w:rFonts w:ascii="Tahoma" w:hAnsi="Tahoma" w:cs="Tahoma"/>
                <w:b/>
                <w:sz w:val="24"/>
                <w:szCs w:val="24"/>
              </w:rPr>
              <w:t>Time duration</w:t>
            </w:r>
          </w:p>
        </w:tc>
      </w:tr>
      <w:tr w:rsidR="007045E8"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5E8" w:rsidRPr="00C11B05" w:rsidRDefault="0012652B">
            <w:pPr>
              <w:rPr>
                <w:rFonts w:ascii="Tahoma" w:hAnsi="Tahoma" w:cs="Tahoma"/>
                <w:sz w:val="24"/>
                <w:szCs w:val="24"/>
              </w:rPr>
            </w:pPr>
            <w:r w:rsidRPr="00C11B05">
              <w:rPr>
                <w:rFonts w:ascii="Tahoma" w:hAnsi="Tahoma" w:cs="Tahoma"/>
                <w:sz w:val="24"/>
                <w:szCs w:val="24"/>
              </w:rPr>
              <w:t>1.</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5E8" w:rsidRPr="00C11B05" w:rsidRDefault="007045E8">
            <w:pPr>
              <w:rPr>
                <w:rFonts w:ascii="Tahoma" w:hAnsi="Tahoma" w:cs="Tahoma"/>
                <w:sz w:val="24"/>
                <w:szCs w:val="24"/>
              </w:rPr>
            </w:pPr>
            <w:r w:rsidRPr="00C11B05">
              <w:rPr>
                <w:rFonts w:ascii="Tahoma" w:hAnsi="Tahoma" w:cs="Tahoma"/>
                <w:sz w:val="24"/>
                <w:szCs w:val="24"/>
              </w:rPr>
              <w:t>Orientation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5E8" w:rsidRPr="00C11B05" w:rsidRDefault="0012652B">
            <w:pPr>
              <w:rPr>
                <w:rFonts w:ascii="Tahoma" w:hAnsi="Tahoma" w:cs="Tahoma"/>
                <w:sz w:val="24"/>
                <w:szCs w:val="24"/>
              </w:rPr>
            </w:pPr>
            <w:r w:rsidRPr="00C11B05">
              <w:rPr>
                <w:rFonts w:ascii="Tahoma" w:hAnsi="Tahoma" w:cs="Tahoma"/>
                <w:sz w:val="24"/>
                <w:szCs w:val="24"/>
              </w:rPr>
              <w:t>2</w:t>
            </w:r>
            <w:r w:rsidR="007045E8" w:rsidRPr="00C11B05">
              <w:rPr>
                <w:rFonts w:ascii="Tahoma" w:hAnsi="Tahoma" w:cs="Tahoma"/>
                <w:sz w:val="24"/>
                <w:szCs w:val="24"/>
              </w:rPr>
              <w:t xml:space="preserve"> week</w:t>
            </w:r>
            <w:r w:rsidR="00926435" w:rsidRPr="00C11B05">
              <w:rPr>
                <w:rFonts w:ascii="Tahoma" w:hAnsi="Tahoma" w:cs="Tahoma"/>
                <w:sz w:val="24"/>
                <w:szCs w:val="24"/>
              </w:rPr>
              <w:t>s</w:t>
            </w:r>
          </w:p>
        </w:tc>
      </w:tr>
      <w:tr w:rsidR="007E6784"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12652B">
            <w:pPr>
              <w:rPr>
                <w:rFonts w:ascii="Tahoma" w:hAnsi="Tahoma" w:cs="Tahoma"/>
                <w:sz w:val="24"/>
                <w:szCs w:val="24"/>
              </w:rPr>
            </w:pPr>
            <w:r w:rsidRPr="00C11B05">
              <w:rPr>
                <w:rFonts w:ascii="Tahoma" w:hAnsi="Tahoma" w:cs="Tahoma"/>
                <w:sz w:val="24"/>
                <w:szCs w:val="24"/>
              </w:rPr>
              <w:t>2.</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5960B8">
            <w:pPr>
              <w:rPr>
                <w:rFonts w:ascii="Tahoma" w:hAnsi="Tahoma" w:cs="Tahoma"/>
                <w:sz w:val="24"/>
                <w:szCs w:val="24"/>
              </w:rPr>
            </w:pPr>
            <w:r w:rsidRPr="00C11B05">
              <w:rPr>
                <w:rFonts w:ascii="Tahoma" w:hAnsi="Tahoma" w:cs="Tahoma"/>
                <w:sz w:val="24"/>
                <w:szCs w:val="24"/>
              </w:rPr>
              <w:t>Medical Nursing</w:t>
            </w:r>
            <w:r w:rsidR="00980789" w:rsidRPr="00C11B05">
              <w:rPr>
                <w:rFonts w:ascii="Tahoma" w:hAnsi="Tahoma" w:cs="Tahoma"/>
                <w:sz w:val="24"/>
                <w:szCs w:val="24"/>
              </w:rPr>
              <w:t xml:space="preserve"> (adult)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5B23F2">
            <w:pPr>
              <w:rPr>
                <w:rFonts w:ascii="Tahoma" w:hAnsi="Tahoma" w:cs="Tahoma"/>
                <w:sz w:val="24"/>
                <w:szCs w:val="24"/>
              </w:rPr>
            </w:pPr>
            <w:r w:rsidRPr="00C11B05">
              <w:rPr>
                <w:rFonts w:ascii="Tahoma" w:hAnsi="Tahoma" w:cs="Tahoma"/>
                <w:sz w:val="24"/>
                <w:szCs w:val="24"/>
              </w:rPr>
              <w:t>4</w:t>
            </w:r>
            <w:r w:rsidR="007E6784" w:rsidRPr="00C11B05">
              <w:rPr>
                <w:rFonts w:ascii="Tahoma" w:hAnsi="Tahoma" w:cs="Tahoma"/>
                <w:sz w:val="24"/>
                <w:szCs w:val="24"/>
              </w:rPr>
              <w:t xml:space="preserve"> weeks</w:t>
            </w:r>
          </w:p>
        </w:tc>
      </w:tr>
      <w:tr w:rsidR="007E6784"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12652B">
            <w:pPr>
              <w:rPr>
                <w:rFonts w:ascii="Tahoma" w:hAnsi="Tahoma" w:cs="Tahoma"/>
                <w:sz w:val="24"/>
                <w:szCs w:val="24"/>
              </w:rPr>
            </w:pPr>
            <w:r w:rsidRPr="00C11B05">
              <w:rPr>
                <w:rFonts w:ascii="Tahoma" w:hAnsi="Tahoma" w:cs="Tahoma"/>
                <w:sz w:val="24"/>
                <w:szCs w:val="24"/>
              </w:rPr>
              <w:t>3</w:t>
            </w:r>
            <w:r w:rsidR="007E6784" w:rsidRPr="00C11B05">
              <w:rPr>
                <w:rFonts w:ascii="Tahoma" w:hAnsi="Tahoma" w:cs="Tahoma"/>
                <w:sz w:val="24"/>
                <w:szCs w:val="24"/>
              </w:rPr>
              <w:t>.</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pPr>
              <w:rPr>
                <w:rFonts w:ascii="Tahoma" w:hAnsi="Tahoma" w:cs="Tahoma"/>
                <w:sz w:val="24"/>
                <w:szCs w:val="24"/>
              </w:rPr>
            </w:pPr>
            <w:r w:rsidRPr="00C11B05">
              <w:rPr>
                <w:rFonts w:ascii="Tahoma" w:hAnsi="Tahoma" w:cs="Tahoma"/>
                <w:sz w:val="24"/>
                <w:szCs w:val="24"/>
              </w:rPr>
              <w:t>Surgical Nursing</w:t>
            </w:r>
            <w:r w:rsidR="00980789" w:rsidRPr="00C11B05">
              <w:rPr>
                <w:rFonts w:ascii="Tahoma" w:hAnsi="Tahoma" w:cs="Tahoma"/>
                <w:sz w:val="24"/>
                <w:szCs w:val="24"/>
              </w:rPr>
              <w:t xml:space="preserve"> (adult)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5B23F2">
            <w:pPr>
              <w:rPr>
                <w:rFonts w:ascii="Tahoma" w:hAnsi="Tahoma" w:cs="Tahoma"/>
                <w:sz w:val="24"/>
                <w:szCs w:val="24"/>
              </w:rPr>
            </w:pPr>
            <w:r w:rsidRPr="00C11B05">
              <w:rPr>
                <w:rFonts w:ascii="Tahoma" w:hAnsi="Tahoma" w:cs="Tahoma"/>
                <w:sz w:val="24"/>
                <w:szCs w:val="24"/>
              </w:rPr>
              <w:t>4</w:t>
            </w:r>
            <w:r w:rsidR="007E6784" w:rsidRPr="00C11B05">
              <w:rPr>
                <w:rFonts w:ascii="Tahoma" w:hAnsi="Tahoma" w:cs="Tahoma"/>
                <w:sz w:val="24"/>
                <w:szCs w:val="24"/>
              </w:rPr>
              <w:t xml:space="preserve"> weeks</w:t>
            </w:r>
          </w:p>
        </w:tc>
      </w:tr>
      <w:tr w:rsidR="007E6784" w:rsidRPr="00C11B05" w:rsidTr="005960B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12652B">
            <w:pPr>
              <w:rPr>
                <w:rFonts w:ascii="Tahoma" w:hAnsi="Tahoma" w:cs="Tahoma"/>
                <w:sz w:val="24"/>
                <w:szCs w:val="24"/>
              </w:rPr>
            </w:pPr>
            <w:r w:rsidRPr="00C11B05">
              <w:rPr>
                <w:rFonts w:ascii="Tahoma" w:hAnsi="Tahoma" w:cs="Tahoma"/>
                <w:sz w:val="24"/>
                <w:szCs w:val="24"/>
              </w:rPr>
              <w:t>4</w:t>
            </w:r>
            <w:r w:rsidR="007E6784" w:rsidRPr="00C11B05">
              <w:rPr>
                <w:rFonts w:ascii="Tahoma" w:hAnsi="Tahoma" w:cs="Tahoma"/>
                <w:sz w:val="24"/>
                <w:szCs w:val="24"/>
              </w:rPr>
              <w:t>.</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784" w:rsidRPr="00C11B05" w:rsidRDefault="0012652B">
            <w:pPr>
              <w:rPr>
                <w:rFonts w:ascii="Tahoma" w:hAnsi="Tahoma" w:cs="Tahoma"/>
                <w:sz w:val="24"/>
                <w:szCs w:val="24"/>
              </w:rPr>
            </w:pPr>
            <w:r w:rsidRPr="00C11B05">
              <w:rPr>
                <w:rFonts w:ascii="Tahoma" w:hAnsi="Tahoma" w:cs="Tahoma"/>
                <w:sz w:val="24"/>
                <w:szCs w:val="24"/>
              </w:rPr>
              <w:t>Obstetric Nursing/</w:t>
            </w:r>
            <w:r w:rsidR="00421AF7" w:rsidRPr="00C11B05">
              <w:rPr>
                <w:rFonts w:ascii="Tahoma" w:hAnsi="Tahoma" w:cs="Tahoma"/>
                <w:sz w:val="24"/>
                <w:szCs w:val="24"/>
              </w:rPr>
              <w:t xml:space="preserve"> Gynecology</w:t>
            </w:r>
            <w:r w:rsidRPr="00C11B05">
              <w:rPr>
                <w:rFonts w:ascii="Tahoma" w:hAnsi="Tahoma" w:cs="Tahoma"/>
                <w:sz w:val="24"/>
                <w:szCs w:val="24"/>
              </w:rPr>
              <w:t xml:space="preserve"> Nursing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784" w:rsidRPr="00C11B05" w:rsidRDefault="0012652B">
            <w:pPr>
              <w:rPr>
                <w:rFonts w:ascii="Tahoma" w:hAnsi="Tahoma" w:cs="Tahoma"/>
                <w:sz w:val="24"/>
                <w:szCs w:val="24"/>
              </w:rPr>
            </w:pPr>
            <w:r w:rsidRPr="00C11B05">
              <w:rPr>
                <w:rFonts w:ascii="Tahoma" w:hAnsi="Tahoma" w:cs="Tahoma"/>
                <w:sz w:val="24"/>
                <w:szCs w:val="24"/>
              </w:rPr>
              <w:t>4 weeks</w:t>
            </w:r>
          </w:p>
        </w:tc>
      </w:tr>
      <w:tr w:rsidR="007E6784"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12652B">
            <w:pPr>
              <w:rPr>
                <w:rFonts w:ascii="Tahoma" w:hAnsi="Tahoma" w:cs="Tahoma"/>
                <w:sz w:val="24"/>
                <w:szCs w:val="24"/>
              </w:rPr>
            </w:pPr>
            <w:r w:rsidRPr="00C11B05">
              <w:rPr>
                <w:rFonts w:ascii="Tahoma" w:hAnsi="Tahoma" w:cs="Tahoma"/>
                <w:sz w:val="24"/>
                <w:szCs w:val="24"/>
              </w:rPr>
              <w:t>5</w:t>
            </w:r>
            <w:r w:rsidR="007E6784" w:rsidRPr="00C11B05">
              <w:rPr>
                <w:rFonts w:ascii="Tahoma" w:hAnsi="Tahoma" w:cs="Tahoma"/>
                <w:sz w:val="24"/>
                <w:szCs w:val="24"/>
              </w:rPr>
              <w:t>.</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pPr>
              <w:rPr>
                <w:rFonts w:ascii="Tahoma" w:hAnsi="Tahoma" w:cs="Tahoma"/>
                <w:sz w:val="24"/>
                <w:szCs w:val="24"/>
              </w:rPr>
            </w:pPr>
            <w:r w:rsidRPr="00C11B05">
              <w:rPr>
                <w:rFonts w:ascii="Tahoma" w:hAnsi="Tahoma" w:cs="Tahoma"/>
                <w:sz w:val="24"/>
                <w:szCs w:val="24"/>
              </w:rPr>
              <w:t>Pediatric Nursing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980789">
            <w:pPr>
              <w:rPr>
                <w:rFonts w:ascii="Tahoma" w:hAnsi="Tahoma" w:cs="Tahoma"/>
                <w:sz w:val="24"/>
                <w:szCs w:val="24"/>
              </w:rPr>
            </w:pPr>
            <w:r w:rsidRPr="00C11B05">
              <w:rPr>
                <w:rFonts w:ascii="Tahoma" w:hAnsi="Tahoma" w:cs="Tahoma"/>
                <w:sz w:val="24"/>
                <w:szCs w:val="24"/>
              </w:rPr>
              <w:t>8</w:t>
            </w:r>
            <w:r w:rsidR="007E6784" w:rsidRPr="00C11B05">
              <w:rPr>
                <w:rFonts w:ascii="Tahoma" w:hAnsi="Tahoma" w:cs="Tahoma"/>
                <w:sz w:val="24"/>
                <w:szCs w:val="24"/>
              </w:rPr>
              <w:t xml:space="preserve"> weeks</w:t>
            </w:r>
          </w:p>
        </w:tc>
      </w:tr>
      <w:tr w:rsidR="007E6784"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784" w:rsidRPr="00C11B05" w:rsidRDefault="0012652B">
            <w:pPr>
              <w:rPr>
                <w:rFonts w:ascii="Tahoma" w:hAnsi="Tahoma" w:cs="Tahoma"/>
                <w:sz w:val="24"/>
                <w:szCs w:val="24"/>
              </w:rPr>
            </w:pPr>
            <w:r w:rsidRPr="00C11B05">
              <w:rPr>
                <w:rFonts w:ascii="Tahoma" w:hAnsi="Tahoma" w:cs="Tahoma"/>
                <w:sz w:val="24"/>
                <w:szCs w:val="24"/>
              </w:rPr>
              <w:t>6.</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rsidP="0012652B">
            <w:pPr>
              <w:rPr>
                <w:rFonts w:ascii="Tahoma" w:hAnsi="Tahoma" w:cs="Tahoma"/>
                <w:sz w:val="24"/>
                <w:szCs w:val="24"/>
              </w:rPr>
            </w:pPr>
            <w:r w:rsidRPr="00C11B05">
              <w:rPr>
                <w:rFonts w:ascii="Tahoma" w:hAnsi="Tahoma" w:cs="Tahoma"/>
                <w:sz w:val="24"/>
                <w:szCs w:val="24"/>
              </w:rPr>
              <w:t>Psych</w:t>
            </w:r>
            <w:r w:rsidR="005960B8" w:rsidRPr="00C11B05">
              <w:rPr>
                <w:rFonts w:ascii="Tahoma" w:hAnsi="Tahoma" w:cs="Tahoma"/>
                <w:sz w:val="24"/>
                <w:szCs w:val="24"/>
              </w:rPr>
              <w:t>iatric Nursing/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784" w:rsidRPr="00C11B05" w:rsidRDefault="007E6784">
            <w:pPr>
              <w:rPr>
                <w:rFonts w:ascii="Tahoma" w:hAnsi="Tahoma" w:cs="Tahoma"/>
                <w:sz w:val="24"/>
                <w:szCs w:val="24"/>
              </w:rPr>
            </w:pPr>
            <w:r w:rsidRPr="00C11B05">
              <w:rPr>
                <w:rFonts w:ascii="Tahoma" w:hAnsi="Tahoma" w:cs="Tahoma"/>
                <w:sz w:val="24"/>
                <w:szCs w:val="24"/>
              </w:rPr>
              <w:t>4 weeks</w:t>
            </w:r>
          </w:p>
        </w:tc>
      </w:tr>
      <w:tr w:rsidR="0012652B"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52B" w:rsidRPr="00C11B05" w:rsidRDefault="0012652B">
            <w:pPr>
              <w:rPr>
                <w:rFonts w:ascii="Tahoma" w:hAnsi="Tahoma" w:cs="Tahoma"/>
                <w:sz w:val="24"/>
                <w:szCs w:val="24"/>
              </w:rPr>
            </w:pPr>
            <w:r w:rsidRPr="00C11B05">
              <w:rPr>
                <w:rFonts w:ascii="Tahoma" w:hAnsi="Tahoma" w:cs="Tahoma"/>
                <w:sz w:val="24"/>
                <w:szCs w:val="24"/>
              </w:rPr>
              <w:t>7.</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52B" w:rsidRPr="00C11B05" w:rsidRDefault="0012652B" w:rsidP="0012652B">
            <w:pPr>
              <w:rPr>
                <w:rFonts w:ascii="Tahoma" w:hAnsi="Tahoma" w:cs="Tahoma"/>
                <w:sz w:val="24"/>
                <w:szCs w:val="24"/>
              </w:rPr>
            </w:pPr>
            <w:r w:rsidRPr="00C11B05">
              <w:rPr>
                <w:rFonts w:ascii="Tahoma" w:hAnsi="Tahoma" w:cs="Tahoma"/>
                <w:sz w:val="24"/>
                <w:szCs w:val="24"/>
              </w:rPr>
              <w:t>Nursing Management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52B" w:rsidRPr="00C11B05" w:rsidRDefault="00926435">
            <w:pPr>
              <w:rPr>
                <w:rFonts w:ascii="Tahoma" w:hAnsi="Tahoma" w:cs="Tahoma"/>
                <w:sz w:val="24"/>
                <w:szCs w:val="24"/>
              </w:rPr>
            </w:pPr>
            <w:r w:rsidRPr="00C11B05">
              <w:rPr>
                <w:rFonts w:ascii="Tahoma" w:hAnsi="Tahoma" w:cs="Tahoma"/>
                <w:sz w:val="24"/>
                <w:szCs w:val="24"/>
              </w:rPr>
              <w:t>4</w:t>
            </w:r>
            <w:r w:rsidR="0012652B" w:rsidRPr="00C11B05">
              <w:rPr>
                <w:rFonts w:ascii="Tahoma" w:hAnsi="Tahoma" w:cs="Tahoma"/>
                <w:sz w:val="24"/>
                <w:szCs w:val="24"/>
              </w:rPr>
              <w:t xml:space="preserve"> weeks</w:t>
            </w:r>
          </w:p>
        </w:tc>
      </w:tr>
      <w:tr w:rsidR="005960B8"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0B8" w:rsidRPr="00C11B05" w:rsidRDefault="00980789" w:rsidP="005960B8">
            <w:pPr>
              <w:rPr>
                <w:rFonts w:ascii="Tahoma" w:hAnsi="Tahoma" w:cs="Tahoma"/>
                <w:sz w:val="24"/>
                <w:szCs w:val="24"/>
              </w:rPr>
            </w:pPr>
            <w:r w:rsidRPr="00C11B05">
              <w:rPr>
                <w:rFonts w:ascii="Tahoma" w:hAnsi="Tahoma" w:cs="Tahoma"/>
                <w:sz w:val="24"/>
                <w:szCs w:val="24"/>
              </w:rPr>
              <w:t>8</w:t>
            </w:r>
            <w:r w:rsidR="0012652B" w:rsidRPr="00C11B05">
              <w:rPr>
                <w:rFonts w:ascii="Tahoma" w:hAnsi="Tahoma" w:cs="Tahoma"/>
                <w:sz w:val="24"/>
                <w:szCs w:val="24"/>
              </w:rPr>
              <w:t>.</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52B" w:rsidRPr="00C11B05" w:rsidRDefault="0012652B" w:rsidP="005960B8">
            <w:pPr>
              <w:rPr>
                <w:rFonts w:ascii="Tahoma" w:hAnsi="Tahoma" w:cs="Tahoma"/>
                <w:b/>
                <w:sz w:val="24"/>
                <w:szCs w:val="24"/>
              </w:rPr>
            </w:pPr>
            <w:r w:rsidRPr="00C11B05">
              <w:rPr>
                <w:rFonts w:ascii="Tahoma" w:hAnsi="Tahoma" w:cs="Tahoma"/>
                <w:b/>
                <w:sz w:val="24"/>
                <w:szCs w:val="24"/>
              </w:rPr>
              <w:t>Area of Choice (Elective):</w:t>
            </w:r>
          </w:p>
          <w:p w:rsidR="005960B8" w:rsidRPr="00C11B05" w:rsidRDefault="005960B8" w:rsidP="005960B8">
            <w:pPr>
              <w:rPr>
                <w:rFonts w:ascii="Tahoma" w:hAnsi="Tahoma" w:cs="Tahoma"/>
                <w:sz w:val="24"/>
                <w:szCs w:val="24"/>
              </w:rPr>
            </w:pPr>
            <w:r w:rsidRPr="00C11B05">
              <w:rPr>
                <w:rFonts w:ascii="Tahoma" w:hAnsi="Tahoma" w:cs="Tahoma"/>
                <w:sz w:val="24"/>
                <w:szCs w:val="24"/>
              </w:rPr>
              <w:t>Critical Care Nursing(Medical &amp; surgical ICU, CCU,  Emergency and trauma, Operating and recovery</w:t>
            </w:r>
            <w:r w:rsidR="0012652B" w:rsidRPr="00C11B05">
              <w:rPr>
                <w:rFonts w:ascii="Tahoma" w:hAnsi="Tahoma" w:cs="Tahoma"/>
                <w:sz w:val="24"/>
                <w:szCs w:val="24"/>
              </w:rPr>
              <w:t>, Oncology Nursing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0B8" w:rsidRPr="00C11B05" w:rsidRDefault="0012652B" w:rsidP="005960B8">
            <w:pPr>
              <w:rPr>
                <w:rFonts w:ascii="Tahoma" w:hAnsi="Tahoma" w:cs="Tahoma"/>
                <w:sz w:val="24"/>
                <w:szCs w:val="24"/>
              </w:rPr>
            </w:pPr>
            <w:r w:rsidRPr="00C11B05">
              <w:rPr>
                <w:rFonts w:ascii="Tahoma" w:hAnsi="Tahoma" w:cs="Tahoma"/>
                <w:sz w:val="24"/>
                <w:szCs w:val="24"/>
              </w:rPr>
              <w:t>16 weeks</w:t>
            </w:r>
          </w:p>
        </w:tc>
      </w:tr>
      <w:tr w:rsidR="00980789" w:rsidRPr="00C11B05" w:rsidTr="007E678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789" w:rsidRPr="00C11B05" w:rsidRDefault="00980789" w:rsidP="005960B8">
            <w:pPr>
              <w:rPr>
                <w:rFonts w:ascii="Tahoma" w:hAnsi="Tahoma" w:cs="Tahoma"/>
                <w:sz w:val="24"/>
                <w:szCs w:val="24"/>
              </w:rPr>
            </w:pP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789" w:rsidRPr="00C11B05" w:rsidRDefault="00980789" w:rsidP="005960B8">
            <w:pPr>
              <w:rPr>
                <w:rFonts w:ascii="Tahoma" w:hAnsi="Tahoma" w:cs="Tahoma"/>
                <w:b/>
                <w:sz w:val="24"/>
                <w:szCs w:val="24"/>
              </w:rPr>
            </w:pPr>
            <w:r w:rsidRPr="00C11B05">
              <w:rPr>
                <w:rFonts w:ascii="Tahoma" w:hAnsi="Tahoma" w:cs="Tahoma"/>
                <w:b/>
                <w:sz w:val="24"/>
                <w:szCs w:val="24"/>
              </w:rPr>
              <w:t>TOTAL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789" w:rsidRPr="00C11B05" w:rsidRDefault="00926435" w:rsidP="005960B8">
            <w:pPr>
              <w:rPr>
                <w:rFonts w:ascii="Tahoma" w:hAnsi="Tahoma" w:cs="Tahoma"/>
                <w:sz w:val="24"/>
                <w:szCs w:val="24"/>
              </w:rPr>
            </w:pPr>
            <w:r w:rsidRPr="00C11B05">
              <w:rPr>
                <w:rFonts w:ascii="Tahoma" w:hAnsi="Tahoma" w:cs="Tahoma"/>
                <w:sz w:val="24"/>
                <w:szCs w:val="24"/>
              </w:rPr>
              <w:t>46</w:t>
            </w:r>
            <w:r w:rsidR="00980789" w:rsidRPr="00C11B05">
              <w:rPr>
                <w:rFonts w:ascii="Tahoma" w:hAnsi="Tahoma" w:cs="Tahoma"/>
                <w:sz w:val="24"/>
                <w:szCs w:val="24"/>
              </w:rPr>
              <w:t xml:space="preserve"> weeks</w:t>
            </w:r>
          </w:p>
        </w:tc>
      </w:tr>
    </w:tbl>
    <w:p w:rsidR="00421AF7" w:rsidRPr="00C11B05" w:rsidRDefault="00421AF7">
      <w:pPr>
        <w:rPr>
          <w:rFonts w:ascii="Tahoma" w:hAnsi="Tahoma" w:cs="Tahoma"/>
          <w:sz w:val="24"/>
          <w:szCs w:val="24"/>
        </w:rPr>
      </w:pPr>
    </w:p>
    <w:p w:rsidR="00F95361" w:rsidRPr="00C11B05" w:rsidRDefault="00FB21C5">
      <w:pPr>
        <w:rPr>
          <w:rFonts w:ascii="Tahoma" w:hAnsi="Tahoma" w:cs="Tahoma"/>
          <w:sz w:val="24"/>
          <w:szCs w:val="24"/>
        </w:rPr>
      </w:pPr>
      <w:r w:rsidRPr="00C11B05">
        <w:rPr>
          <w:rFonts w:ascii="Tahoma" w:hAnsi="Tahoma" w:cs="Tahoma"/>
          <w:sz w:val="24"/>
          <w:szCs w:val="24"/>
        </w:rPr>
        <w:t xml:space="preserve">Preceptor </w:t>
      </w:r>
      <w:r w:rsidR="00A403B5" w:rsidRPr="00C11B05">
        <w:rPr>
          <w:rFonts w:ascii="Tahoma" w:hAnsi="Tahoma" w:cs="Tahoma"/>
          <w:sz w:val="24"/>
          <w:szCs w:val="24"/>
        </w:rPr>
        <w:t>should submit the report of</w:t>
      </w:r>
      <w:r w:rsidRPr="00C11B05">
        <w:rPr>
          <w:rFonts w:ascii="Tahoma" w:hAnsi="Tahoma" w:cs="Tahoma"/>
          <w:sz w:val="24"/>
          <w:szCs w:val="24"/>
        </w:rPr>
        <w:t xml:space="preserve"> the internee </w:t>
      </w:r>
      <w:r w:rsidR="00ED409C" w:rsidRPr="00C11B05">
        <w:rPr>
          <w:rFonts w:ascii="Tahoma" w:hAnsi="Tahoma" w:cs="Tahoma"/>
          <w:sz w:val="24"/>
          <w:szCs w:val="24"/>
        </w:rPr>
        <w:t xml:space="preserve">by the end of each rotation to the Director/ Chief Nursing Superintendent/ Nursing Superintendent who will issue the certificate to the intern at the end of internship period. </w:t>
      </w:r>
    </w:p>
    <w:p w:rsidR="00367B33" w:rsidRPr="00C11B05" w:rsidRDefault="00006852">
      <w:pPr>
        <w:rPr>
          <w:rFonts w:ascii="Tahoma" w:hAnsi="Tahoma" w:cs="Tahoma"/>
          <w:b/>
          <w:sz w:val="24"/>
          <w:szCs w:val="24"/>
        </w:rPr>
      </w:pPr>
      <w:r w:rsidRPr="00C11B05">
        <w:rPr>
          <w:rFonts w:ascii="Tahoma" w:hAnsi="Tahoma" w:cs="Tahoma"/>
          <w:b/>
          <w:sz w:val="24"/>
          <w:szCs w:val="24"/>
        </w:rPr>
        <w:t xml:space="preserve">Role of educational institution </w:t>
      </w:r>
    </w:p>
    <w:p w:rsidR="00006852" w:rsidRPr="00C11B05" w:rsidRDefault="00006852">
      <w:pPr>
        <w:rPr>
          <w:rFonts w:ascii="Tahoma" w:hAnsi="Tahoma" w:cs="Tahoma"/>
          <w:sz w:val="24"/>
          <w:szCs w:val="24"/>
        </w:rPr>
      </w:pPr>
      <w:r w:rsidRPr="00C11B05">
        <w:rPr>
          <w:rFonts w:ascii="Tahoma" w:hAnsi="Tahoma" w:cs="Tahoma"/>
          <w:sz w:val="24"/>
          <w:szCs w:val="24"/>
        </w:rPr>
        <w:t>The educational institutions should plan prior to beginning of internship program:</w:t>
      </w:r>
    </w:p>
    <w:p w:rsidR="00006852" w:rsidRPr="00C11B05" w:rsidRDefault="00006852" w:rsidP="00737CED">
      <w:pPr>
        <w:pStyle w:val="ListParagraph"/>
        <w:numPr>
          <w:ilvl w:val="0"/>
          <w:numId w:val="5"/>
        </w:numPr>
        <w:rPr>
          <w:rFonts w:ascii="Tahoma" w:hAnsi="Tahoma" w:cs="Tahoma"/>
          <w:sz w:val="24"/>
          <w:szCs w:val="24"/>
        </w:rPr>
      </w:pPr>
      <w:r w:rsidRPr="00C11B05">
        <w:rPr>
          <w:rFonts w:ascii="Tahoma" w:hAnsi="Tahoma" w:cs="Tahoma"/>
          <w:sz w:val="24"/>
          <w:szCs w:val="24"/>
        </w:rPr>
        <w:t xml:space="preserve">Obtain approval </w:t>
      </w:r>
      <w:r w:rsidR="00585FAB" w:rsidRPr="00C11B05">
        <w:rPr>
          <w:rFonts w:ascii="Tahoma" w:hAnsi="Tahoma" w:cs="Tahoma"/>
          <w:sz w:val="24"/>
          <w:szCs w:val="24"/>
        </w:rPr>
        <w:t>internship experience with PNC approved hospital</w:t>
      </w:r>
      <w:r w:rsidR="008601E0" w:rsidRPr="00C11B05">
        <w:rPr>
          <w:rFonts w:ascii="Tahoma" w:hAnsi="Tahoma" w:cs="Tahoma"/>
          <w:sz w:val="24"/>
          <w:szCs w:val="24"/>
        </w:rPr>
        <w:t xml:space="preserve"> and provide them list of eligible interns</w:t>
      </w:r>
    </w:p>
    <w:p w:rsidR="00585FAB" w:rsidRPr="00C11B05" w:rsidRDefault="00585FAB" w:rsidP="00737CED">
      <w:pPr>
        <w:pStyle w:val="ListParagraph"/>
        <w:numPr>
          <w:ilvl w:val="0"/>
          <w:numId w:val="5"/>
        </w:numPr>
        <w:rPr>
          <w:rFonts w:ascii="Tahoma" w:hAnsi="Tahoma" w:cs="Tahoma"/>
          <w:sz w:val="24"/>
          <w:szCs w:val="24"/>
        </w:rPr>
      </w:pPr>
      <w:r w:rsidRPr="00C11B05">
        <w:rPr>
          <w:rFonts w:ascii="Tahoma" w:hAnsi="Tahoma" w:cs="Tahoma"/>
          <w:sz w:val="24"/>
          <w:szCs w:val="24"/>
        </w:rPr>
        <w:t>In collaboration with the hospital, nursing services develop evaluation tool/</w:t>
      </w:r>
      <w:r w:rsidR="00367B33" w:rsidRPr="00C11B05">
        <w:rPr>
          <w:rFonts w:ascii="Tahoma" w:hAnsi="Tahoma" w:cs="Tahoma"/>
          <w:sz w:val="24"/>
          <w:szCs w:val="24"/>
        </w:rPr>
        <w:t>Performa</w:t>
      </w:r>
      <w:r w:rsidRPr="00C11B05">
        <w:rPr>
          <w:rFonts w:ascii="Tahoma" w:hAnsi="Tahoma" w:cs="Tahoma"/>
          <w:sz w:val="24"/>
          <w:szCs w:val="24"/>
        </w:rPr>
        <w:t xml:space="preserve"> for the interns</w:t>
      </w:r>
    </w:p>
    <w:p w:rsidR="00D01E93" w:rsidRPr="00C11B05" w:rsidRDefault="008601E0" w:rsidP="00737CED">
      <w:pPr>
        <w:pStyle w:val="ListParagraph"/>
        <w:numPr>
          <w:ilvl w:val="0"/>
          <w:numId w:val="5"/>
        </w:numPr>
        <w:rPr>
          <w:rFonts w:ascii="Tahoma" w:hAnsi="Tahoma" w:cs="Tahoma"/>
          <w:sz w:val="24"/>
          <w:szCs w:val="24"/>
        </w:rPr>
      </w:pPr>
      <w:r w:rsidRPr="00C11B05">
        <w:rPr>
          <w:rFonts w:ascii="Tahoma" w:hAnsi="Tahoma" w:cs="Tahoma"/>
          <w:sz w:val="24"/>
          <w:szCs w:val="24"/>
        </w:rPr>
        <w:t>Upon the completion of the internship period the educational institution will provide the list of eligible interns to PNC along with required documents in order to appear for licensure examinations (</w:t>
      </w:r>
      <w:r w:rsidR="00737CED" w:rsidRPr="00C11B05">
        <w:rPr>
          <w:rFonts w:ascii="Tahoma" w:hAnsi="Tahoma" w:cs="Tahoma"/>
          <w:sz w:val="24"/>
          <w:szCs w:val="24"/>
        </w:rPr>
        <w:t>clinical rotation, educational sessions during internship</w:t>
      </w:r>
      <w:r w:rsidR="00036F78" w:rsidRPr="00C11B05">
        <w:rPr>
          <w:rFonts w:ascii="Tahoma" w:hAnsi="Tahoma" w:cs="Tahoma"/>
          <w:sz w:val="24"/>
          <w:szCs w:val="24"/>
        </w:rPr>
        <w:t>, attested copy</w:t>
      </w:r>
      <w:r w:rsidR="001126F1" w:rsidRPr="00C11B05">
        <w:rPr>
          <w:rFonts w:ascii="Tahoma" w:hAnsi="Tahoma" w:cs="Tahoma"/>
          <w:sz w:val="24"/>
          <w:szCs w:val="24"/>
        </w:rPr>
        <w:t xml:space="preserve"> (Dean, Director, Principal</w:t>
      </w:r>
      <w:r w:rsidR="00036F78" w:rsidRPr="00C11B05">
        <w:rPr>
          <w:rFonts w:ascii="Tahoma" w:hAnsi="Tahoma" w:cs="Tahoma"/>
          <w:sz w:val="24"/>
          <w:szCs w:val="24"/>
        </w:rPr>
        <w:t xml:space="preserve"> of internship certificate</w:t>
      </w:r>
      <w:r w:rsidR="00737CED" w:rsidRPr="00C11B05">
        <w:rPr>
          <w:rFonts w:ascii="Tahoma" w:hAnsi="Tahoma" w:cs="Tahoma"/>
          <w:sz w:val="24"/>
          <w:szCs w:val="24"/>
        </w:rPr>
        <w:t>)</w:t>
      </w:r>
      <w:r w:rsidRPr="00C11B05">
        <w:rPr>
          <w:rFonts w:ascii="Tahoma" w:hAnsi="Tahoma" w:cs="Tahoma"/>
          <w:sz w:val="24"/>
          <w:szCs w:val="24"/>
        </w:rPr>
        <w:t xml:space="preserve"> </w:t>
      </w:r>
    </w:p>
    <w:p w:rsidR="00737CED" w:rsidRPr="00C11B05" w:rsidRDefault="00737CED" w:rsidP="00737CED">
      <w:pPr>
        <w:rPr>
          <w:rFonts w:ascii="Tahoma" w:hAnsi="Tahoma" w:cs="Tahoma"/>
          <w:b/>
          <w:sz w:val="24"/>
          <w:szCs w:val="24"/>
        </w:rPr>
      </w:pPr>
      <w:r w:rsidRPr="00C11B05">
        <w:rPr>
          <w:rFonts w:ascii="Tahoma" w:hAnsi="Tahoma" w:cs="Tahoma"/>
          <w:b/>
          <w:sz w:val="24"/>
          <w:szCs w:val="24"/>
        </w:rPr>
        <w:t>Role of Teaching Hospital</w:t>
      </w:r>
    </w:p>
    <w:p w:rsidR="00D01E93" w:rsidRPr="00C11B05" w:rsidRDefault="00D01E93" w:rsidP="009D23F0">
      <w:pPr>
        <w:pStyle w:val="ListParagraph"/>
        <w:numPr>
          <w:ilvl w:val="0"/>
          <w:numId w:val="11"/>
        </w:numPr>
        <w:spacing w:after="0" w:line="240" w:lineRule="auto"/>
        <w:rPr>
          <w:rFonts w:ascii="Tahoma" w:hAnsi="Tahoma" w:cs="Tahoma"/>
          <w:sz w:val="24"/>
          <w:szCs w:val="24"/>
        </w:rPr>
      </w:pPr>
      <w:r w:rsidRPr="00C11B05">
        <w:rPr>
          <w:rFonts w:ascii="Tahoma" w:eastAsia="Times New Roman" w:hAnsi="Tahoma" w:cs="Tahoma"/>
          <w:color w:val="000000"/>
          <w:sz w:val="24"/>
          <w:szCs w:val="24"/>
          <w:lang w:val="en-GB" w:eastAsia="en-GB"/>
        </w:rPr>
        <w:t>Nursing Director</w:t>
      </w:r>
      <w:r w:rsidR="00F142EB" w:rsidRPr="00C11B05">
        <w:rPr>
          <w:rFonts w:ascii="Tahoma" w:eastAsia="Times New Roman" w:hAnsi="Tahoma" w:cs="Tahoma"/>
          <w:color w:val="000000"/>
          <w:sz w:val="24"/>
          <w:szCs w:val="24"/>
          <w:lang w:val="en-GB" w:eastAsia="en-GB"/>
        </w:rPr>
        <w:t>/Chief Nursing Superintendent/Nursing Superintendent /</w:t>
      </w:r>
      <w:r w:rsidRPr="00C11B05">
        <w:rPr>
          <w:rFonts w:ascii="Tahoma" w:eastAsia="Times New Roman" w:hAnsi="Tahoma" w:cs="Tahoma"/>
          <w:color w:val="000000"/>
          <w:sz w:val="24"/>
          <w:szCs w:val="24"/>
          <w:lang w:val="en-GB" w:eastAsia="en-GB"/>
        </w:rPr>
        <w:t xml:space="preserve"> of the identified hospital is responsible for providing a proper training area to meet the objectives of the internship program.</w:t>
      </w:r>
    </w:p>
    <w:p w:rsidR="00996B83" w:rsidRPr="00C11B05" w:rsidRDefault="00996B83" w:rsidP="00996B83">
      <w:pPr>
        <w:pStyle w:val="ListParagraph"/>
        <w:spacing w:after="0" w:line="240" w:lineRule="auto"/>
        <w:ind w:left="1440"/>
        <w:rPr>
          <w:rFonts w:ascii="Tahoma" w:hAnsi="Tahoma" w:cs="Tahoma"/>
          <w:sz w:val="24"/>
          <w:szCs w:val="24"/>
        </w:rPr>
      </w:pPr>
    </w:p>
    <w:p w:rsidR="005B3406" w:rsidRPr="00C11B05" w:rsidRDefault="005B3406" w:rsidP="009D23F0">
      <w:pPr>
        <w:pStyle w:val="ListParagraph"/>
        <w:numPr>
          <w:ilvl w:val="0"/>
          <w:numId w:val="11"/>
        </w:numPr>
        <w:spacing w:after="0" w:line="240" w:lineRule="auto"/>
        <w:rPr>
          <w:rFonts w:ascii="Tahoma" w:hAnsi="Tahoma" w:cs="Tahoma"/>
          <w:sz w:val="24"/>
          <w:szCs w:val="24"/>
        </w:rPr>
      </w:pPr>
      <w:r w:rsidRPr="00C11B05">
        <w:rPr>
          <w:rFonts w:ascii="Tahoma" w:eastAsia="Times New Roman" w:hAnsi="Tahoma" w:cs="Tahoma"/>
          <w:color w:val="000000"/>
          <w:sz w:val="24"/>
          <w:szCs w:val="24"/>
          <w:lang w:val="en-GB" w:eastAsia="en-GB"/>
        </w:rPr>
        <w:t>Nursing Director</w:t>
      </w:r>
      <w:r w:rsidR="00F142EB" w:rsidRPr="00C11B05">
        <w:rPr>
          <w:rFonts w:ascii="Tahoma" w:eastAsia="Times New Roman" w:hAnsi="Tahoma" w:cs="Tahoma"/>
          <w:color w:val="000000"/>
          <w:sz w:val="24"/>
          <w:szCs w:val="24"/>
          <w:lang w:val="en-GB" w:eastAsia="en-GB"/>
        </w:rPr>
        <w:t>/ Chief Nursing Superintendent/Nursing Superintendent</w:t>
      </w:r>
      <w:r w:rsidRPr="00C11B05">
        <w:rPr>
          <w:rFonts w:ascii="Tahoma" w:eastAsia="Times New Roman" w:hAnsi="Tahoma" w:cs="Tahoma"/>
          <w:color w:val="000000"/>
          <w:sz w:val="24"/>
          <w:szCs w:val="24"/>
          <w:lang w:val="en-GB" w:eastAsia="en-GB"/>
        </w:rPr>
        <w:t xml:space="preserve"> should designate a coordinator to oversee the program and troubleshoot problems</w:t>
      </w:r>
    </w:p>
    <w:p w:rsidR="00F142EB" w:rsidRPr="00C11B05" w:rsidRDefault="005B3406" w:rsidP="00F142EB">
      <w:pPr>
        <w:pStyle w:val="ListParagraph"/>
        <w:numPr>
          <w:ilvl w:val="1"/>
          <w:numId w:val="11"/>
        </w:numPr>
        <w:spacing w:after="0" w:line="240" w:lineRule="auto"/>
        <w:rPr>
          <w:rFonts w:ascii="Tahoma" w:hAnsi="Tahoma" w:cs="Tahoma"/>
          <w:sz w:val="24"/>
          <w:szCs w:val="24"/>
        </w:rPr>
      </w:pPr>
      <w:r w:rsidRPr="00C11B05">
        <w:rPr>
          <w:rFonts w:ascii="Tahoma" w:hAnsi="Tahoma" w:cs="Tahoma"/>
          <w:sz w:val="24"/>
          <w:szCs w:val="24"/>
        </w:rPr>
        <w:t>Plan, organize and conduct orientation program for all interns</w:t>
      </w:r>
    </w:p>
    <w:p w:rsidR="00F142EB" w:rsidRPr="00C11B05" w:rsidRDefault="005B3406" w:rsidP="00F142EB">
      <w:pPr>
        <w:pStyle w:val="ListParagraph"/>
        <w:numPr>
          <w:ilvl w:val="1"/>
          <w:numId w:val="11"/>
        </w:numPr>
        <w:spacing w:after="0" w:line="240" w:lineRule="auto"/>
        <w:rPr>
          <w:rFonts w:ascii="Tahoma" w:hAnsi="Tahoma" w:cs="Tahoma"/>
          <w:sz w:val="24"/>
          <w:szCs w:val="24"/>
        </w:rPr>
      </w:pPr>
      <w:r w:rsidRPr="00C11B05">
        <w:rPr>
          <w:rFonts w:ascii="Tahoma" w:eastAsia="Times New Roman" w:hAnsi="Tahoma" w:cs="Tahoma"/>
          <w:color w:val="000000"/>
          <w:sz w:val="24"/>
          <w:szCs w:val="24"/>
          <w:lang w:val="en-GB" w:eastAsia="en-GB"/>
        </w:rPr>
        <w:t>Acts as a resource person for all nursing interns</w:t>
      </w:r>
    </w:p>
    <w:p w:rsidR="00F142EB" w:rsidRPr="00C11B05" w:rsidRDefault="00693297" w:rsidP="00C3069C">
      <w:pPr>
        <w:pStyle w:val="ListParagraph"/>
        <w:numPr>
          <w:ilvl w:val="1"/>
          <w:numId w:val="11"/>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lastRenderedPageBreak/>
        <w:t>Responsible for p</w:t>
      </w:r>
      <w:r w:rsidR="00F142EB" w:rsidRPr="00C11B05">
        <w:rPr>
          <w:rFonts w:ascii="Tahoma" w:eastAsia="Times New Roman" w:hAnsi="Tahoma" w:cs="Tahoma"/>
          <w:color w:val="000000"/>
          <w:sz w:val="24"/>
          <w:szCs w:val="24"/>
          <w:lang w:val="en-GB" w:eastAsia="en-GB"/>
        </w:rPr>
        <w:t xml:space="preserve">lanning the clinical placement of nursing interns after receiving the master schedule for rotations from the nursing college. </w:t>
      </w:r>
    </w:p>
    <w:p w:rsidR="00F142EB" w:rsidRPr="00C11B05" w:rsidRDefault="00F142EB" w:rsidP="00777887">
      <w:pPr>
        <w:pStyle w:val="ListParagraph"/>
        <w:numPr>
          <w:ilvl w:val="1"/>
          <w:numId w:val="11"/>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Ensures the distribution of the clinical schedules to the nursing administration, nursing supervisor office, head nurse and nursing interns. </w:t>
      </w:r>
    </w:p>
    <w:p w:rsidR="00F142EB" w:rsidRPr="00C11B05" w:rsidRDefault="00F142EB" w:rsidP="00893470">
      <w:pPr>
        <w:pStyle w:val="ListParagraph"/>
        <w:numPr>
          <w:ilvl w:val="1"/>
          <w:numId w:val="11"/>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Collects the final evaluation of the nursing interns submitted by the Preceptor/Senior Registered Nurse after each clinical rotation </w:t>
      </w:r>
    </w:p>
    <w:p w:rsidR="00F142EB" w:rsidRPr="00C11B05" w:rsidRDefault="00F142EB" w:rsidP="00C94994">
      <w:pPr>
        <w:pStyle w:val="ListParagraph"/>
        <w:numPr>
          <w:ilvl w:val="1"/>
          <w:numId w:val="11"/>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Initiates and maintains all records for nursing interns attendance and submits reports by the end of the rotation along with the interns final evaluation to the Nursing Director/ Chief Nursing Superintendent/Nursing Superintendent </w:t>
      </w:r>
    </w:p>
    <w:p w:rsidR="00F142EB" w:rsidRPr="00C11B05" w:rsidRDefault="00F142EB" w:rsidP="004F48B7">
      <w:pPr>
        <w:pStyle w:val="ListParagraph"/>
        <w:numPr>
          <w:ilvl w:val="1"/>
          <w:numId w:val="11"/>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Deal with "troubleshoot" unit level problems, as required. </w:t>
      </w:r>
    </w:p>
    <w:p w:rsidR="001E6314" w:rsidRPr="00C11B05" w:rsidRDefault="00996B83" w:rsidP="001E6314">
      <w:pPr>
        <w:pStyle w:val="ListParagraph"/>
        <w:numPr>
          <w:ilvl w:val="1"/>
          <w:numId w:val="11"/>
        </w:numPr>
        <w:spacing w:after="0" w:line="240" w:lineRule="auto"/>
        <w:rPr>
          <w:rFonts w:ascii="Tahoma" w:eastAsia="Times New Roman" w:hAnsi="Tahoma" w:cs="Tahoma"/>
          <w:color w:val="000000"/>
          <w:sz w:val="24"/>
          <w:szCs w:val="24"/>
          <w:lang w:val="en-GB" w:eastAsia="en-GB"/>
        </w:rPr>
      </w:pPr>
      <w:r w:rsidRPr="00C11B05">
        <w:rPr>
          <w:rFonts w:ascii="Tahoma" w:eastAsia="Times New Roman" w:hAnsi="Tahoma" w:cs="Tahoma"/>
          <w:color w:val="000000"/>
          <w:sz w:val="24"/>
          <w:szCs w:val="24"/>
          <w:lang w:val="en-GB" w:eastAsia="en-GB"/>
        </w:rPr>
        <w:t>Issues</w:t>
      </w:r>
      <w:r w:rsidR="00F142EB" w:rsidRPr="00C11B05">
        <w:rPr>
          <w:rFonts w:ascii="Tahoma" w:eastAsia="Times New Roman" w:hAnsi="Tahoma" w:cs="Tahoma"/>
          <w:color w:val="000000"/>
          <w:sz w:val="24"/>
          <w:szCs w:val="24"/>
          <w:lang w:val="en-GB" w:eastAsia="en-GB"/>
        </w:rPr>
        <w:t xml:space="preserve"> </w:t>
      </w:r>
      <w:r w:rsidRPr="00C11B05">
        <w:rPr>
          <w:rFonts w:ascii="Tahoma" w:eastAsia="Times New Roman" w:hAnsi="Tahoma" w:cs="Tahoma"/>
          <w:color w:val="000000"/>
          <w:sz w:val="24"/>
          <w:szCs w:val="24"/>
          <w:lang w:val="en-GB" w:eastAsia="en-GB"/>
        </w:rPr>
        <w:t>counselling</w:t>
      </w:r>
      <w:r w:rsidR="00F142EB" w:rsidRPr="00C11B05">
        <w:rPr>
          <w:rFonts w:ascii="Tahoma" w:eastAsia="Times New Roman" w:hAnsi="Tahoma" w:cs="Tahoma"/>
          <w:color w:val="000000"/>
          <w:sz w:val="24"/>
          <w:szCs w:val="24"/>
          <w:lang w:val="en-GB" w:eastAsia="en-GB"/>
        </w:rPr>
        <w:t xml:space="preserve"> letters to the</w:t>
      </w:r>
      <w:r w:rsidRPr="00C11B05">
        <w:rPr>
          <w:rFonts w:ascii="Tahoma" w:eastAsia="Times New Roman" w:hAnsi="Tahoma" w:cs="Tahoma"/>
          <w:color w:val="000000"/>
          <w:sz w:val="24"/>
          <w:szCs w:val="24"/>
          <w:lang w:val="en-GB" w:eastAsia="en-GB"/>
        </w:rPr>
        <w:t xml:space="preserve"> nursing interns who fails to fo</w:t>
      </w:r>
      <w:r w:rsidR="00F142EB" w:rsidRPr="00C11B05">
        <w:rPr>
          <w:rFonts w:ascii="Tahoma" w:eastAsia="Times New Roman" w:hAnsi="Tahoma" w:cs="Tahoma"/>
          <w:color w:val="000000"/>
          <w:sz w:val="24"/>
          <w:szCs w:val="24"/>
          <w:lang w:val="en-GB" w:eastAsia="en-GB"/>
        </w:rPr>
        <w:t xml:space="preserve">llow or respect the rules, regulation and policies of the hospitals </w:t>
      </w:r>
      <w:r w:rsidRPr="00C11B05">
        <w:rPr>
          <w:rFonts w:ascii="Tahoma" w:eastAsia="Times New Roman" w:hAnsi="Tahoma" w:cs="Tahoma"/>
          <w:color w:val="000000"/>
          <w:sz w:val="24"/>
          <w:szCs w:val="24"/>
          <w:lang w:val="en-GB" w:eastAsia="en-GB"/>
        </w:rPr>
        <w:t>after approval of competent authority</w:t>
      </w:r>
    </w:p>
    <w:p w:rsidR="00996B83" w:rsidRPr="00C11B05" w:rsidRDefault="00926435" w:rsidP="00421AF7">
      <w:pPr>
        <w:pStyle w:val="ListParagraph"/>
        <w:numPr>
          <w:ilvl w:val="1"/>
          <w:numId w:val="11"/>
        </w:numPr>
        <w:spacing w:after="0" w:line="240" w:lineRule="auto"/>
        <w:rPr>
          <w:rFonts w:ascii="Tahoma" w:eastAsia="Times New Roman" w:hAnsi="Tahoma" w:cs="Tahoma"/>
          <w:b/>
          <w:color w:val="000000"/>
          <w:sz w:val="24"/>
          <w:szCs w:val="24"/>
          <w:lang w:val="en-GB" w:eastAsia="en-GB"/>
        </w:rPr>
      </w:pPr>
      <w:r w:rsidRPr="00C11B05">
        <w:rPr>
          <w:rFonts w:ascii="Tahoma" w:eastAsia="Times New Roman" w:hAnsi="Tahoma" w:cs="Tahoma"/>
          <w:b/>
          <w:color w:val="000000"/>
          <w:sz w:val="24"/>
          <w:szCs w:val="24"/>
          <w:lang w:val="en-GB" w:eastAsia="en-GB"/>
        </w:rPr>
        <w:t>The student should be paid scholarship/stipend equal to basic salary of staff nurse</w:t>
      </w:r>
    </w:p>
    <w:p w:rsidR="00F142EB" w:rsidRPr="00C11B05" w:rsidRDefault="00F142EB" w:rsidP="00996B83">
      <w:pPr>
        <w:pStyle w:val="ListParagraph"/>
        <w:numPr>
          <w:ilvl w:val="1"/>
          <w:numId w:val="11"/>
        </w:numPr>
        <w:spacing w:after="0" w:line="240" w:lineRule="auto"/>
        <w:rPr>
          <w:rFonts w:ascii="Tahoma" w:eastAsia="Times New Roman" w:hAnsi="Tahoma" w:cs="Tahoma"/>
          <w:color w:val="000000"/>
          <w:sz w:val="24"/>
          <w:szCs w:val="24"/>
          <w:lang w:val="en-GB" w:eastAsia="en-GB"/>
        </w:rPr>
      </w:pPr>
      <w:r w:rsidRPr="00C11B05">
        <w:rPr>
          <w:rFonts w:ascii="Tahoma" w:eastAsia="Times New Roman" w:hAnsi="Tahoma" w:cs="Tahoma"/>
          <w:color w:val="000000"/>
          <w:sz w:val="24"/>
          <w:szCs w:val="24"/>
          <w:lang w:val="en-GB" w:eastAsia="en-GB"/>
        </w:rPr>
        <w:t xml:space="preserve">Motivates interns to participate in the implementation of continuing education program for the advancement of knowledge, professional growth and </w:t>
      </w:r>
      <w:r w:rsidR="00996B83" w:rsidRPr="00C11B05">
        <w:rPr>
          <w:rFonts w:ascii="Tahoma" w:eastAsia="Times New Roman" w:hAnsi="Tahoma" w:cs="Tahoma"/>
          <w:color w:val="000000"/>
          <w:sz w:val="24"/>
          <w:szCs w:val="24"/>
          <w:lang w:val="en-GB" w:eastAsia="en-GB"/>
        </w:rPr>
        <w:t>self-development</w:t>
      </w:r>
      <w:r w:rsidRPr="00C11B05">
        <w:rPr>
          <w:rFonts w:ascii="Tahoma" w:eastAsia="Times New Roman" w:hAnsi="Tahoma" w:cs="Tahoma"/>
          <w:color w:val="000000"/>
          <w:sz w:val="24"/>
          <w:szCs w:val="24"/>
          <w:lang w:val="en-GB" w:eastAsia="en-GB"/>
        </w:rPr>
        <w:t xml:space="preserve">. </w:t>
      </w:r>
    </w:p>
    <w:p w:rsidR="00996B83" w:rsidRPr="00C11B05" w:rsidRDefault="00996B83" w:rsidP="00996B83">
      <w:pPr>
        <w:spacing w:after="0" w:line="240" w:lineRule="auto"/>
        <w:rPr>
          <w:rFonts w:ascii="Tahoma" w:eastAsia="Times New Roman" w:hAnsi="Tahoma" w:cs="Tahoma"/>
          <w:b/>
          <w:bCs/>
          <w:color w:val="000000"/>
          <w:sz w:val="24"/>
          <w:szCs w:val="24"/>
          <w:lang w:val="en-GB" w:eastAsia="en-GB"/>
        </w:rPr>
      </w:pPr>
    </w:p>
    <w:p w:rsidR="005B3406" w:rsidRPr="00C11B05" w:rsidRDefault="00F142EB" w:rsidP="00996B83">
      <w:pPr>
        <w:spacing w:after="0" w:line="240" w:lineRule="auto"/>
        <w:rPr>
          <w:rFonts w:ascii="Tahoma" w:eastAsia="Times New Roman" w:hAnsi="Tahoma" w:cs="Tahoma"/>
          <w:b/>
          <w:bCs/>
          <w:color w:val="000000"/>
          <w:sz w:val="24"/>
          <w:szCs w:val="24"/>
          <w:lang w:val="en-GB" w:eastAsia="en-GB"/>
        </w:rPr>
      </w:pPr>
      <w:r w:rsidRPr="00C11B05">
        <w:rPr>
          <w:rFonts w:ascii="Tahoma" w:eastAsia="Times New Roman" w:hAnsi="Tahoma" w:cs="Tahoma"/>
          <w:b/>
          <w:bCs/>
          <w:color w:val="000000"/>
          <w:sz w:val="24"/>
          <w:szCs w:val="24"/>
          <w:lang w:val="en-GB" w:eastAsia="en-GB"/>
        </w:rPr>
        <w:t>Role of the Nursing College In-Charge for the Internship</w:t>
      </w:r>
    </w:p>
    <w:p w:rsidR="00B02D00" w:rsidRPr="00C11B05" w:rsidRDefault="00B02D00" w:rsidP="00996B83">
      <w:pPr>
        <w:spacing w:after="0" w:line="240" w:lineRule="auto"/>
        <w:rPr>
          <w:rFonts w:ascii="Tahoma" w:eastAsia="Times New Roman" w:hAnsi="Tahoma" w:cs="Tahoma"/>
          <w:b/>
          <w:bCs/>
          <w:color w:val="000000"/>
          <w:sz w:val="24"/>
          <w:szCs w:val="24"/>
          <w:lang w:val="en-GB" w:eastAsia="en-GB"/>
        </w:rPr>
      </w:pPr>
    </w:p>
    <w:p w:rsidR="00B02D00" w:rsidRPr="00C11B05" w:rsidRDefault="00B02D00" w:rsidP="00B02D00">
      <w:pPr>
        <w:pStyle w:val="ListParagraph"/>
        <w:numPr>
          <w:ilvl w:val="0"/>
          <w:numId w:val="14"/>
        </w:numPr>
        <w:rPr>
          <w:rFonts w:ascii="Tahoma" w:hAnsi="Tahoma" w:cs="Tahoma"/>
          <w:sz w:val="24"/>
          <w:szCs w:val="24"/>
        </w:rPr>
      </w:pPr>
      <w:r w:rsidRPr="00C11B05">
        <w:rPr>
          <w:rFonts w:ascii="Tahoma" w:hAnsi="Tahoma" w:cs="Tahoma"/>
          <w:sz w:val="24"/>
          <w:szCs w:val="24"/>
        </w:rPr>
        <w:t>Identify and prepare preceptors/Senior RN for teaching and supervision of interns</w:t>
      </w:r>
    </w:p>
    <w:p w:rsidR="001126F1" w:rsidRPr="00C11B05" w:rsidRDefault="001126F1" w:rsidP="00B02D00">
      <w:pPr>
        <w:pStyle w:val="ListParagraph"/>
        <w:numPr>
          <w:ilvl w:val="0"/>
          <w:numId w:val="14"/>
        </w:numPr>
        <w:rPr>
          <w:rFonts w:ascii="Tahoma" w:hAnsi="Tahoma" w:cs="Tahoma"/>
          <w:sz w:val="24"/>
          <w:szCs w:val="24"/>
        </w:rPr>
      </w:pPr>
      <w:r w:rsidRPr="00C11B05">
        <w:rPr>
          <w:rFonts w:ascii="Tahoma" w:hAnsi="Tahoma" w:cs="Tahoma"/>
          <w:sz w:val="24"/>
          <w:szCs w:val="24"/>
        </w:rPr>
        <w:t>Ensure that interns rotate in all specified clinical areas as per PNC guidelines</w:t>
      </w:r>
    </w:p>
    <w:p w:rsidR="00D01E93" w:rsidRPr="00C11B05" w:rsidRDefault="001126F1" w:rsidP="00B02D00">
      <w:pPr>
        <w:pStyle w:val="ListParagraph"/>
        <w:numPr>
          <w:ilvl w:val="0"/>
          <w:numId w:val="14"/>
        </w:numPr>
        <w:rPr>
          <w:rFonts w:ascii="Tahoma" w:hAnsi="Tahoma" w:cs="Tahoma"/>
          <w:sz w:val="24"/>
          <w:szCs w:val="24"/>
        </w:rPr>
      </w:pPr>
      <w:r w:rsidRPr="00C11B05">
        <w:rPr>
          <w:rFonts w:ascii="Tahoma" w:hAnsi="Tahoma" w:cs="Tahoma"/>
          <w:sz w:val="24"/>
          <w:szCs w:val="24"/>
        </w:rPr>
        <w:t xml:space="preserve">Ensure that all interns get </w:t>
      </w:r>
      <w:r w:rsidR="00704D15" w:rsidRPr="00C11B05">
        <w:rPr>
          <w:rFonts w:ascii="Tahoma" w:hAnsi="Tahoma" w:cs="Tahoma"/>
          <w:sz w:val="24"/>
          <w:szCs w:val="24"/>
        </w:rPr>
        <w:t>200 hours of theoretical</w:t>
      </w:r>
      <w:r w:rsidRPr="00C11B05">
        <w:rPr>
          <w:rFonts w:ascii="Tahoma" w:hAnsi="Tahoma" w:cs="Tahoma"/>
          <w:sz w:val="24"/>
          <w:szCs w:val="24"/>
        </w:rPr>
        <w:t xml:space="preserve"> sessions as specified by PNC guidelines</w:t>
      </w:r>
      <w:r w:rsidR="00D01E93" w:rsidRPr="00C11B05">
        <w:rPr>
          <w:rFonts w:ascii="Tahoma" w:hAnsi="Tahoma" w:cs="Tahoma"/>
          <w:sz w:val="24"/>
          <w:szCs w:val="24"/>
        </w:rPr>
        <w:t>.</w:t>
      </w:r>
    </w:p>
    <w:p w:rsidR="00704D15" w:rsidRPr="00C11B05" w:rsidRDefault="00D01E93" w:rsidP="00B02D00">
      <w:pPr>
        <w:pStyle w:val="ListParagraph"/>
        <w:numPr>
          <w:ilvl w:val="0"/>
          <w:numId w:val="14"/>
        </w:numPr>
        <w:rPr>
          <w:rFonts w:ascii="Tahoma" w:hAnsi="Tahoma" w:cs="Tahoma"/>
          <w:sz w:val="24"/>
          <w:szCs w:val="24"/>
        </w:rPr>
      </w:pPr>
      <w:r w:rsidRPr="00C11B05">
        <w:rPr>
          <w:rFonts w:ascii="Tahoma" w:eastAsia="Times New Roman" w:hAnsi="Tahoma" w:cs="Tahoma"/>
          <w:color w:val="000000"/>
          <w:sz w:val="24"/>
          <w:szCs w:val="24"/>
          <w:lang w:val="en-GB" w:eastAsia="en-GB"/>
        </w:rPr>
        <w:t xml:space="preserve">The Interns are expected to seek educational opportunities such as (seminars, workshops, lectures, and in-service educational programs) to promote their </w:t>
      </w:r>
      <w:r w:rsidR="00704D15" w:rsidRPr="00C11B05">
        <w:rPr>
          <w:rFonts w:ascii="Tahoma" w:eastAsia="Times New Roman" w:hAnsi="Tahoma" w:cs="Tahoma"/>
          <w:color w:val="000000"/>
          <w:sz w:val="24"/>
          <w:szCs w:val="24"/>
          <w:lang w:val="en-GB" w:eastAsia="en-GB"/>
        </w:rPr>
        <w:t xml:space="preserve">self-development and </w:t>
      </w:r>
      <w:r w:rsidR="005B3406" w:rsidRPr="00C11B05">
        <w:rPr>
          <w:rFonts w:ascii="Tahoma" w:eastAsia="Times New Roman" w:hAnsi="Tahoma" w:cs="Tahoma"/>
          <w:color w:val="000000"/>
          <w:sz w:val="24"/>
          <w:szCs w:val="24"/>
          <w:lang w:val="en-GB" w:eastAsia="en-GB"/>
        </w:rPr>
        <w:t>continuous</w:t>
      </w:r>
      <w:r w:rsidRPr="00C11B05">
        <w:rPr>
          <w:rFonts w:ascii="Tahoma" w:eastAsia="Times New Roman" w:hAnsi="Tahoma" w:cs="Tahoma"/>
          <w:color w:val="000000"/>
          <w:sz w:val="24"/>
          <w:szCs w:val="24"/>
          <w:lang w:val="en-GB" w:eastAsia="en-GB"/>
        </w:rPr>
        <w:t xml:space="preserve"> </w:t>
      </w:r>
      <w:r w:rsidR="005B3406" w:rsidRPr="00C11B05">
        <w:rPr>
          <w:rFonts w:ascii="Tahoma" w:eastAsia="Times New Roman" w:hAnsi="Tahoma" w:cs="Tahoma"/>
          <w:color w:val="000000"/>
          <w:sz w:val="24"/>
          <w:szCs w:val="24"/>
          <w:lang w:val="en-GB" w:eastAsia="en-GB"/>
        </w:rPr>
        <w:t>education.</w:t>
      </w:r>
    </w:p>
    <w:p w:rsidR="001126F1" w:rsidRPr="00C11B05" w:rsidRDefault="00704D15" w:rsidP="00B02D00">
      <w:pPr>
        <w:pStyle w:val="ListParagraph"/>
        <w:numPr>
          <w:ilvl w:val="0"/>
          <w:numId w:val="14"/>
        </w:numPr>
        <w:rPr>
          <w:rFonts w:ascii="Tahoma" w:hAnsi="Tahoma" w:cs="Tahoma"/>
          <w:sz w:val="24"/>
          <w:szCs w:val="24"/>
        </w:rPr>
      </w:pPr>
      <w:r w:rsidRPr="00C11B05">
        <w:rPr>
          <w:rFonts w:ascii="Tahoma" w:eastAsia="Times New Roman" w:hAnsi="Tahoma" w:cs="Tahoma"/>
          <w:color w:val="000000"/>
          <w:sz w:val="24"/>
          <w:szCs w:val="24"/>
          <w:lang w:val="en-GB" w:eastAsia="en-GB"/>
        </w:rPr>
        <w:t>An intern should</w:t>
      </w:r>
      <w:r w:rsidR="00D01E93" w:rsidRPr="00C11B05">
        <w:rPr>
          <w:rFonts w:ascii="Tahoma" w:eastAsia="Times New Roman" w:hAnsi="Tahoma" w:cs="Tahoma"/>
          <w:color w:val="000000"/>
          <w:sz w:val="24"/>
          <w:szCs w:val="24"/>
          <w:lang w:val="en-GB" w:eastAsia="en-GB"/>
        </w:rPr>
        <w:t xml:space="preserve"> be assigned by the Department of Nursing Services to participate in the hospital educational activities (e.g. health days, projects etc.)</w:t>
      </w:r>
      <w:r w:rsidRPr="00C11B05">
        <w:rPr>
          <w:rFonts w:ascii="Tahoma" w:eastAsia="Times New Roman" w:hAnsi="Tahoma" w:cs="Tahoma"/>
          <w:color w:val="000000"/>
          <w:sz w:val="24"/>
          <w:szCs w:val="24"/>
          <w:lang w:val="en-GB" w:eastAsia="en-GB"/>
        </w:rPr>
        <w:t xml:space="preserve"> </w:t>
      </w:r>
      <w:r w:rsidR="00D01E93" w:rsidRPr="00C11B05">
        <w:rPr>
          <w:rFonts w:ascii="Tahoma" w:eastAsia="Times New Roman" w:hAnsi="Tahoma" w:cs="Tahoma"/>
          <w:color w:val="000000"/>
          <w:sz w:val="24"/>
          <w:szCs w:val="24"/>
          <w:lang w:val="en-GB" w:eastAsia="en-GB"/>
        </w:rPr>
        <w:t>All of these extra educational activities will promote their sense of self improvement and community awareness of public health education.</w:t>
      </w:r>
    </w:p>
    <w:p w:rsidR="001126F1" w:rsidRPr="00C11B05" w:rsidRDefault="001126F1" w:rsidP="00B02D00">
      <w:pPr>
        <w:pStyle w:val="ListParagraph"/>
        <w:numPr>
          <w:ilvl w:val="0"/>
          <w:numId w:val="14"/>
        </w:numPr>
        <w:rPr>
          <w:rFonts w:ascii="Tahoma" w:hAnsi="Tahoma" w:cs="Tahoma"/>
          <w:sz w:val="24"/>
          <w:szCs w:val="24"/>
        </w:rPr>
      </w:pPr>
      <w:r w:rsidRPr="00C11B05">
        <w:rPr>
          <w:rFonts w:ascii="Tahoma" w:hAnsi="Tahoma" w:cs="Tahoma"/>
          <w:sz w:val="24"/>
          <w:szCs w:val="24"/>
        </w:rPr>
        <w:t>Ensure and monitor the attendance of interns on the clinical rotations as well as all theory sessions</w:t>
      </w:r>
    </w:p>
    <w:p w:rsidR="00A10D7F" w:rsidRPr="00C11B05" w:rsidRDefault="00A403B5" w:rsidP="00B02D00">
      <w:pPr>
        <w:pStyle w:val="ListParagraph"/>
        <w:numPr>
          <w:ilvl w:val="0"/>
          <w:numId w:val="14"/>
        </w:numPr>
        <w:rPr>
          <w:rFonts w:ascii="Tahoma" w:hAnsi="Tahoma" w:cs="Tahoma"/>
          <w:sz w:val="24"/>
          <w:szCs w:val="24"/>
        </w:rPr>
      </w:pPr>
      <w:r w:rsidRPr="00C11B05">
        <w:rPr>
          <w:rFonts w:ascii="Tahoma" w:hAnsi="Tahoma" w:cs="Tahoma"/>
          <w:sz w:val="24"/>
          <w:szCs w:val="24"/>
        </w:rPr>
        <w:t xml:space="preserve">Assign a preceptor to teach, monitor, provide constructive feedback and evaluate on a given </w:t>
      </w:r>
      <w:r w:rsidR="00367B33" w:rsidRPr="00C11B05">
        <w:rPr>
          <w:rFonts w:ascii="Tahoma" w:hAnsi="Tahoma" w:cs="Tahoma"/>
          <w:sz w:val="24"/>
          <w:szCs w:val="24"/>
        </w:rPr>
        <w:t>Performa</w:t>
      </w:r>
      <w:r w:rsidRPr="00C11B05">
        <w:rPr>
          <w:rFonts w:ascii="Tahoma" w:hAnsi="Tahoma" w:cs="Tahoma"/>
          <w:sz w:val="24"/>
          <w:szCs w:val="24"/>
        </w:rPr>
        <w:t>/tool</w:t>
      </w:r>
    </w:p>
    <w:p w:rsidR="00A403B5" w:rsidRPr="00C11B05" w:rsidRDefault="00A403B5" w:rsidP="00B02D00">
      <w:pPr>
        <w:pStyle w:val="ListParagraph"/>
        <w:numPr>
          <w:ilvl w:val="0"/>
          <w:numId w:val="14"/>
        </w:numPr>
        <w:rPr>
          <w:rFonts w:ascii="Tahoma" w:hAnsi="Tahoma" w:cs="Tahoma"/>
          <w:sz w:val="24"/>
          <w:szCs w:val="24"/>
        </w:rPr>
      </w:pPr>
      <w:r w:rsidRPr="00C11B05">
        <w:rPr>
          <w:rFonts w:ascii="Tahoma" w:hAnsi="Tahoma" w:cs="Tahoma"/>
          <w:sz w:val="24"/>
          <w:szCs w:val="24"/>
        </w:rPr>
        <w:t xml:space="preserve">Issue an </w:t>
      </w:r>
      <w:r w:rsidR="003F07FC" w:rsidRPr="00C11B05">
        <w:rPr>
          <w:rFonts w:ascii="Tahoma" w:hAnsi="Tahoma" w:cs="Tahoma"/>
          <w:sz w:val="24"/>
          <w:szCs w:val="24"/>
        </w:rPr>
        <w:t>Internship</w:t>
      </w:r>
      <w:r w:rsidRPr="00C11B05">
        <w:rPr>
          <w:rFonts w:ascii="Tahoma" w:hAnsi="Tahoma" w:cs="Tahoma"/>
          <w:sz w:val="24"/>
          <w:szCs w:val="24"/>
        </w:rPr>
        <w:t xml:space="preserve"> Certificate  to the intern </w:t>
      </w:r>
      <w:r w:rsidR="003F07FC" w:rsidRPr="00C11B05">
        <w:rPr>
          <w:rFonts w:ascii="Tahoma" w:hAnsi="Tahoma" w:cs="Tahoma"/>
          <w:sz w:val="24"/>
          <w:szCs w:val="24"/>
        </w:rPr>
        <w:t>on successful completion of the Internship period</w:t>
      </w:r>
    </w:p>
    <w:p w:rsidR="002060A2" w:rsidRPr="00C11B05" w:rsidRDefault="00367B33" w:rsidP="00367B33">
      <w:pPr>
        <w:rPr>
          <w:rFonts w:ascii="Tahoma" w:eastAsia="Times New Roman" w:hAnsi="Tahoma" w:cs="Tahoma"/>
          <w:color w:val="000000"/>
          <w:sz w:val="24"/>
          <w:szCs w:val="24"/>
          <w:lang w:val="en-GB" w:eastAsia="en-GB"/>
        </w:rPr>
      </w:pPr>
      <w:r w:rsidRPr="00C11B05">
        <w:rPr>
          <w:rFonts w:ascii="Tahoma" w:hAnsi="Tahoma" w:cs="Tahoma"/>
          <w:b/>
          <w:sz w:val="24"/>
          <w:szCs w:val="24"/>
        </w:rPr>
        <w:t>Role of Head Nurse/Unit Manager</w:t>
      </w:r>
      <w:r w:rsidRPr="00C11B05">
        <w:rPr>
          <w:rFonts w:ascii="Tahoma" w:eastAsia="Times New Roman" w:hAnsi="Tahoma" w:cs="Tahoma"/>
          <w:color w:val="000000"/>
          <w:sz w:val="24"/>
          <w:szCs w:val="24"/>
          <w:lang w:val="en-GB" w:eastAsia="en-GB"/>
        </w:rPr>
        <w:t xml:space="preserve"> </w:t>
      </w:r>
    </w:p>
    <w:p w:rsidR="00367B33" w:rsidRPr="00C11B05" w:rsidRDefault="00367B33" w:rsidP="00367B33">
      <w:pPr>
        <w:rPr>
          <w:rFonts w:ascii="Tahoma" w:eastAsia="Times New Roman" w:hAnsi="Tahoma" w:cs="Tahoma"/>
          <w:sz w:val="24"/>
          <w:szCs w:val="24"/>
          <w:lang w:val="en-GB" w:eastAsia="en-GB"/>
        </w:rPr>
      </w:pPr>
      <w:proofErr w:type="gramStart"/>
      <w:r w:rsidRPr="00C11B05">
        <w:rPr>
          <w:rFonts w:ascii="Tahoma" w:eastAsia="Times New Roman" w:hAnsi="Tahoma" w:cs="Tahoma"/>
          <w:color w:val="000000"/>
          <w:sz w:val="24"/>
          <w:szCs w:val="24"/>
          <w:lang w:val="en-GB" w:eastAsia="en-GB"/>
        </w:rPr>
        <w:t>Receives schedules of rotation for all nursing interns.</w:t>
      </w:r>
      <w:proofErr w:type="gramEnd"/>
      <w:r w:rsidRPr="00C11B05">
        <w:rPr>
          <w:rFonts w:ascii="Tahoma" w:eastAsia="Times New Roman" w:hAnsi="Tahoma" w:cs="Tahoma"/>
          <w:color w:val="000000"/>
          <w:sz w:val="24"/>
          <w:szCs w:val="24"/>
          <w:lang w:val="en-GB" w:eastAsia="en-GB"/>
        </w:rPr>
        <w:t xml:space="preserve"> </w:t>
      </w:r>
    </w:p>
    <w:p w:rsidR="00367B33" w:rsidRPr="00C11B05" w:rsidRDefault="00367B33" w:rsidP="00367B33">
      <w:pPr>
        <w:pStyle w:val="ListParagraph"/>
        <w:numPr>
          <w:ilvl w:val="0"/>
          <w:numId w:val="15"/>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lastRenderedPageBreak/>
        <w:t xml:space="preserve">Ensures that each intern receives a complete unit orientation and basic instructions about </w:t>
      </w:r>
    </w:p>
    <w:p w:rsidR="00367B33" w:rsidRPr="00C11B05" w:rsidRDefault="00367B33" w:rsidP="00367B33">
      <w:pPr>
        <w:pStyle w:val="ListParagraph"/>
        <w:spacing w:after="0" w:line="240" w:lineRule="auto"/>
        <w:rPr>
          <w:rFonts w:ascii="Tahoma" w:eastAsia="Times New Roman" w:hAnsi="Tahoma" w:cs="Tahoma"/>
          <w:sz w:val="24"/>
          <w:szCs w:val="24"/>
          <w:lang w:val="en-GB" w:eastAsia="en-GB"/>
        </w:rPr>
      </w:pPr>
      <w:proofErr w:type="gramStart"/>
      <w:r w:rsidRPr="00C11B05">
        <w:rPr>
          <w:rFonts w:ascii="Tahoma" w:eastAsia="Times New Roman" w:hAnsi="Tahoma" w:cs="Tahoma"/>
          <w:color w:val="000000"/>
          <w:sz w:val="24"/>
          <w:szCs w:val="24"/>
          <w:lang w:val="en-GB" w:eastAsia="en-GB"/>
        </w:rPr>
        <w:t>unit</w:t>
      </w:r>
      <w:proofErr w:type="gramEnd"/>
      <w:r w:rsidRPr="00C11B05">
        <w:rPr>
          <w:rFonts w:ascii="Tahoma" w:eastAsia="Times New Roman" w:hAnsi="Tahoma" w:cs="Tahoma"/>
          <w:color w:val="000000"/>
          <w:sz w:val="24"/>
          <w:szCs w:val="24"/>
          <w:lang w:val="en-GB" w:eastAsia="en-GB"/>
        </w:rPr>
        <w:t xml:space="preserve"> guidelines and procedures </w:t>
      </w:r>
    </w:p>
    <w:p w:rsidR="00367B33" w:rsidRPr="00C11B05" w:rsidRDefault="00367B33" w:rsidP="00367B33">
      <w:pPr>
        <w:pStyle w:val="ListParagraph"/>
        <w:numPr>
          <w:ilvl w:val="0"/>
          <w:numId w:val="15"/>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Ensures that each intern is assigned to an appropriate staff (i.e. experienced nursing staff/ </w:t>
      </w:r>
    </w:p>
    <w:p w:rsidR="00367B33" w:rsidRPr="00C11B05" w:rsidRDefault="00367B33" w:rsidP="00367B33">
      <w:pPr>
        <w:pStyle w:val="ListParagraph"/>
        <w:spacing w:after="0" w:line="240" w:lineRule="auto"/>
        <w:rPr>
          <w:rFonts w:ascii="Tahoma" w:eastAsia="Times New Roman" w:hAnsi="Tahoma" w:cs="Tahoma"/>
          <w:sz w:val="24"/>
          <w:szCs w:val="24"/>
          <w:lang w:val="en-GB" w:eastAsia="en-GB"/>
        </w:rPr>
      </w:pPr>
      <w:proofErr w:type="gramStart"/>
      <w:r w:rsidRPr="00C11B05">
        <w:rPr>
          <w:rFonts w:ascii="Tahoma" w:eastAsia="Times New Roman" w:hAnsi="Tahoma" w:cs="Tahoma"/>
          <w:color w:val="000000"/>
          <w:sz w:val="24"/>
          <w:szCs w:val="24"/>
          <w:lang w:val="en-GB" w:eastAsia="en-GB"/>
        </w:rPr>
        <w:t>preceptor</w:t>
      </w:r>
      <w:proofErr w:type="gramEnd"/>
      <w:r w:rsidRPr="00C11B05">
        <w:rPr>
          <w:rFonts w:ascii="Tahoma" w:eastAsia="Times New Roman" w:hAnsi="Tahoma" w:cs="Tahoma"/>
          <w:color w:val="000000"/>
          <w:sz w:val="24"/>
          <w:szCs w:val="24"/>
          <w:lang w:val="en-GB" w:eastAsia="en-GB"/>
        </w:rPr>
        <w:t xml:space="preserve">) to supervise and provide guidance for clinical practice. </w:t>
      </w:r>
    </w:p>
    <w:p w:rsidR="00367B33" w:rsidRPr="00C11B05" w:rsidRDefault="00367B33" w:rsidP="00367B33">
      <w:pPr>
        <w:pStyle w:val="ListParagraph"/>
        <w:numPr>
          <w:ilvl w:val="0"/>
          <w:numId w:val="15"/>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Ensure that the nurse interns are given clinical opportunities where possible to achieve unit specific clinical objectives. </w:t>
      </w:r>
    </w:p>
    <w:p w:rsidR="00367B33" w:rsidRPr="00C11B05" w:rsidRDefault="00367B33" w:rsidP="00367B33">
      <w:pPr>
        <w:pStyle w:val="ListParagraph"/>
        <w:numPr>
          <w:ilvl w:val="0"/>
          <w:numId w:val="15"/>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Maintains anecdotal record of each interns in their file </w:t>
      </w:r>
    </w:p>
    <w:p w:rsidR="00367B33" w:rsidRPr="00C11B05" w:rsidRDefault="00367B33" w:rsidP="00367B33">
      <w:pPr>
        <w:pStyle w:val="ListParagraph"/>
        <w:numPr>
          <w:ilvl w:val="0"/>
          <w:numId w:val="15"/>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 xml:space="preserve">Ensure a formal evaluation is completed for each intern prior to completion of their clinical rotation. </w:t>
      </w:r>
    </w:p>
    <w:p w:rsidR="00367B33" w:rsidRPr="00C11B05" w:rsidRDefault="00367B33" w:rsidP="00367B33">
      <w:pPr>
        <w:pStyle w:val="ListParagraph"/>
        <w:numPr>
          <w:ilvl w:val="0"/>
          <w:numId w:val="15"/>
        </w:numPr>
        <w:spacing w:after="0" w:line="240" w:lineRule="auto"/>
        <w:rPr>
          <w:rFonts w:ascii="Tahoma" w:eastAsia="Times New Roman" w:hAnsi="Tahoma" w:cs="Tahoma"/>
          <w:sz w:val="24"/>
          <w:szCs w:val="24"/>
          <w:lang w:val="en-GB" w:eastAsia="en-GB"/>
        </w:rPr>
      </w:pPr>
      <w:r w:rsidRPr="00C11B05">
        <w:rPr>
          <w:rFonts w:ascii="Tahoma" w:eastAsia="Times New Roman" w:hAnsi="Tahoma" w:cs="Tahoma"/>
          <w:color w:val="000000"/>
          <w:sz w:val="24"/>
          <w:szCs w:val="24"/>
          <w:lang w:val="en-GB" w:eastAsia="en-GB"/>
        </w:rPr>
        <w:t>Initiates counselling letters to the nursing intern</w:t>
      </w:r>
      <w:r w:rsidR="00777FD5" w:rsidRPr="00C11B05">
        <w:rPr>
          <w:rFonts w:ascii="Tahoma" w:eastAsia="Times New Roman" w:hAnsi="Tahoma" w:cs="Tahoma"/>
          <w:color w:val="000000"/>
          <w:sz w:val="24"/>
          <w:szCs w:val="24"/>
          <w:lang w:val="en-GB" w:eastAsia="en-GB"/>
        </w:rPr>
        <w:t>s who fails to fo</w:t>
      </w:r>
      <w:r w:rsidRPr="00C11B05">
        <w:rPr>
          <w:rFonts w:ascii="Tahoma" w:eastAsia="Times New Roman" w:hAnsi="Tahoma" w:cs="Tahoma"/>
          <w:color w:val="000000"/>
          <w:sz w:val="24"/>
          <w:szCs w:val="24"/>
          <w:lang w:val="en-GB" w:eastAsia="en-GB"/>
        </w:rPr>
        <w:t xml:space="preserve">llow or respect the rules, </w:t>
      </w:r>
    </w:p>
    <w:p w:rsidR="00367B33" w:rsidRPr="00C11B05" w:rsidRDefault="00367B33" w:rsidP="00367B33">
      <w:pPr>
        <w:pStyle w:val="ListParagraph"/>
        <w:spacing w:after="0" w:line="240" w:lineRule="auto"/>
        <w:rPr>
          <w:rFonts w:ascii="Tahoma" w:eastAsia="Times New Roman" w:hAnsi="Tahoma" w:cs="Tahoma"/>
          <w:sz w:val="24"/>
          <w:szCs w:val="24"/>
          <w:lang w:val="en-GB" w:eastAsia="en-GB"/>
        </w:rPr>
      </w:pPr>
      <w:proofErr w:type="gramStart"/>
      <w:r w:rsidRPr="00C11B05">
        <w:rPr>
          <w:rFonts w:ascii="Tahoma" w:eastAsia="Times New Roman" w:hAnsi="Tahoma" w:cs="Tahoma"/>
          <w:color w:val="000000"/>
          <w:sz w:val="24"/>
          <w:szCs w:val="24"/>
          <w:lang w:val="en-GB" w:eastAsia="en-GB"/>
        </w:rPr>
        <w:t>regulation</w:t>
      </w:r>
      <w:r w:rsidR="00777FD5" w:rsidRPr="00C11B05">
        <w:rPr>
          <w:rFonts w:ascii="Tahoma" w:eastAsia="Times New Roman" w:hAnsi="Tahoma" w:cs="Tahoma"/>
          <w:color w:val="000000"/>
          <w:sz w:val="24"/>
          <w:szCs w:val="24"/>
          <w:lang w:val="en-GB" w:eastAsia="en-GB"/>
        </w:rPr>
        <w:t>s</w:t>
      </w:r>
      <w:proofErr w:type="gramEnd"/>
      <w:r w:rsidRPr="00C11B05">
        <w:rPr>
          <w:rFonts w:ascii="Tahoma" w:eastAsia="Times New Roman" w:hAnsi="Tahoma" w:cs="Tahoma"/>
          <w:color w:val="000000"/>
          <w:sz w:val="24"/>
          <w:szCs w:val="24"/>
          <w:lang w:val="en-GB" w:eastAsia="en-GB"/>
        </w:rPr>
        <w:t xml:space="preserve"> and policies of the hospitals </w:t>
      </w:r>
    </w:p>
    <w:p w:rsidR="00367B33" w:rsidRPr="000852B2" w:rsidRDefault="00367B33" w:rsidP="00367B33">
      <w:pPr>
        <w:pStyle w:val="ListParagraph"/>
        <w:numPr>
          <w:ilvl w:val="0"/>
          <w:numId w:val="15"/>
        </w:numPr>
        <w:spacing w:after="0" w:line="240" w:lineRule="auto"/>
        <w:rPr>
          <w:rFonts w:ascii="Tahoma" w:eastAsia="Times New Roman" w:hAnsi="Tahoma" w:cs="Tahoma"/>
          <w:color w:val="000000"/>
          <w:sz w:val="24"/>
          <w:szCs w:val="24"/>
          <w:lang w:val="en-GB" w:eastAsia="en-GB"/>
        </w:rPr>
      </w:pPr>
      <w:r w:rsidRPr="00C11B05">
        <w:rPr>
          <w:rFonts w:ascii="Tahoma" w:eastAsia="Times New Roman" w:hAnsi="Tahoma" w:cs="Tahoma"/>
          <w:color w:val="000000"/>
          <w:sz w:val="24"/>
          <w:szCs w:val="24"/>
          <w:lang w:val="en-GB" w:eastAsia="en-GB"/>
        </w:rPr>
        <w:t xml:space="preserve">Provide feedback to the assigned Nursing College In-charge for the internship program for specific issues or concerns. </w:t>
      </w:r>
    </w:p>
    <w:p w:rsidR="00367B33" w:rsidRPr="000852B2" w:rsidRDefault="00367B33" w:rsidP="00367B33">
      <w:pPr>
        <w:pStyle w:val="ListParagraph"/>
        <w:numPr>
          <w:ilvl w:val="0"/>
          <w:numId w:val="15"/>
        </w:numPr>
        <w:spacing w:after="0" w:line="240" w:lineRule="auto"/>
        <w:rPr>
          <w:rFonts w:ascii="Tahoma" w:eastAsia="Times New Roman" w:hAnsi="Tahoma" w:cs="Tahoma"/>
          <w:color w:val="000000"/>
          <w:sz w:val="24"/>
          <w:szCs w:val="24"/>
          <w:lang w:val="en-GB" w:eastAsia="en-GB"/>
        </w:rPr>
      </w:pPr>
      <w:r w:rsidRPr="00C11B05">
        <w:rPr>
          <w:rFonts w:ascii="Tahoma" w:eastAsia="Times New Roman" w:hAnsi="Tahoma" w:cs="Tahoma"/>
          <w:color w:val="000000"/>
          <w:sz w:val="24"/>
          <w:szCs w:val="24"/>
          <w:lang w:val="en-GB" w:eastAsia="en-GB"/>
        </w:rPr>
        <w:t xml:space="preserve">Monitors and maintain the attendance record of each interns i.e. arrival for duty, departure from duty, meal breaks. </w:t>
      </w:r>
    </w:p>
    <w:p w:rsidR="002060A2" w:rsidRPr="000852B2" w:rsidRDefault="00367B33" w:rsidP="00081B89">
      <w:pPr>
        <w:pStyle w:val="ListParagraph"/>
        <w:numPr>
          <w:ilvl w:val="0"/>
          <w:numId w:val="15"/>
        </w:numPr>
        <w:spacing w:after="0" w:line="240" w:lineRule="auto"/>
        <w:rPr>
          <w:rFonts w:ascii="Tahoma" w:eastAsia="Times New Roman" w:hAnsi="Tahoma" w:cs="Tahoma"/>
          <w:color w:val="000000"/>
          <w:sz w:val="24"/>
          <w:szCs w:val="24"/>
          <w:lang w:val="en-GB" w:eastAsia="en-GB"/>
        </w:rPr>
      </w:pPr>
      <w:r w:rsidRPr="00C11B05">
        <w:rPr>
          <w:rFonts w:ascii="Tahoma" w:eastAsia="Times New Roman" w:hAnsi="Tahoma" w:cs="Tahoma"/>
          <w:color w:val="000000"/>
          <w:sz w:val="24"/>
          <w:szCs w:val="24"/>
          <w:lang w:val="en-GB" w:eastAsia="en-GB"/>
        </w:rPr>
        <w:t xml:space="preserve">Reports verbally unauthorized absences from the workplace to the Internship program coordinator in the hospital. </w:t>
      </w:r>
      <w:r w:rsidR="002060A2" w:rsidRPr="00C11B05">
        <w:rPr>
          <w:rFonts w:ascii="Tahoma" w:eastAsia="Times New Roman" w:hAnsi="Tahoma" w:cs="Tahoma"/>
          <w:color w:val="000000"/>
          <w:sz w:val="24"/>
          <w:szCs w:val="24"/>
          <w:lang w:val="en-GB" w:eastAsia="en-GB"/>
        </w:rPr>
        <w:t>the students are required to have 100 % attendance, 85% maybe allowed under special circumstances</w:t>
      </w:r>
    </w:p>
    <w:p w:rsidR="00367B33" w:rsidRPr="000852B2" w:rsidRDefault="002060A2" w:rsidP="00081B89">
      <w:pPr>
        <w:pStyle w:val="ListParagraph"/>
        <w:numPr>
          <w:ilvl w:val="0"/>
          <w:numId w:val="15"/>
        </w:numPr>
        <w:spacing w:after="0" w:line="240" w:lineRule="auto"/>
        <w:rPr>
          <w:rFonts w:ascii="Tahoma" w:eastAsia="Times New Roman" w:hAnsi="Tahoma" w:cs="Tahoma"/>
          <w:color w:val="000000"/>
          <w:sz w:val="24"/>
          <w:szCs w:val="24"/>
          <w:lang w:val="en-GB" w:eastAsia="en-GB"/>
        </w:rPr>
      </w:pPr>
      <w:r w:rsidRPr="00C11B05">
        <w:rPr>
          <w:rFonts w:ascii="Tahoma" w:eastAsia="Times New Roman" w:hAnsi="Tahoma" w:cs="Tahoma"/>
          <w:color w:val="000000"/>
          <w:sz w:val="24"/>
          <w:szCs w:val="24"/>
          <w:lang w:val="en-GB" w:eastAsia="en-GB"/>
        </w:rPr>
        <w:t>A</w:t>
      </w:r>
      <w:r w:rsidR="00367B33" w:rsidRPr="00C11B05">
        <w:rPr>
          <w:rFonts w:ascii="Tahoma" w:eastAsia="Times New Roman" w:hAnsi="Tahoma" w:cs="Tahoma"/>
          <w:color w:val="000000"/>
          <w:sz w:val="24"/>
          <w:szCs w:val="24"/>
          <w:lang w:val="en-GB" w:eastAsia="en-GB"/>
        </w:rPr>
        <w:t xml:space="preserve">cts as resource person for the interns in their respective units. </w:t>
      </w:r>
    </w:p>
    <w:p w:rsidR="00367B33" w:rsidRPr="000852B2" w:rsidRDefault="00367B33" w:rsidP="000852B2">
      <w:pPr>
        <w:pStyle w:val="ListParagraph"/>
        <w:numPr>
          <w:ilvl w:val="0"/>
          <w:numId w:val="15"/>
        </w:numPr>
        <w:spacing w:after="0" w:line="240" w:lineRule="auto"/>
        <w:rPr>
          <w:rFonts w:ascii="Tahoma" w:eastAsia="Times New Roman" w:hAnsi="Tahoma" w:cs="Tahoma"/>
          <w:color w:val="000000"/>
          <w:sz w:val="24"/>
          <w:szCs w:val="24"/>
          <w:lang w:val="en-GB" w:eastAsia="en-GB"/>
        </w:rPr>
      </w:pPr>
      <w:r w:rsidRPr="00C11B05">
        <w:rPr>
          <w:rFonts w:ascii="Tahoma" w:eastAsia="Times New Roman" w:hAnsi="Tahoma" w:cs="Tahoma"/>
          <w:color w:val="000000"/>
          <w:sz w:val="24"/>
          <w:szCs w:val="24"/>
          <w:lang w:val="en-GB" w:eastAsia="en-GB"/>
        </w:rPr>
        <w:t>Motivates the interns in identifying and participating in new clinical learning opportunities.</w:t>
      </w:r>
    </w:p>
    <w:p w:rsidR="001126F1" w:rsidRPr="00C11B05" w:rsidRDefault="00A10D7F" w:rsidP="00737CED">
      <w:pPr>
        <w:rPr>
          <w:rFonts w:ascii="Tahoma" w:hAnsi="Tahoma" w:cs="Tahoma"/>
          <w:b/>
          <w:sz w:val="24"/>
          <w:szCs w:val="24"/>
        </w:rPr>
      </w:pPr>
      <w:r w:rsidRPr="00C11B05">
        <w:rPr>
          <w:rFonts w:ascii="Tahoma" w:hAnsi="Tahoma" w:cs="Tahoma"/>
          <w:b/>
          <w:sz w:val="24"/>
          <w:szCs w:val="24"/>
        </w:rPr>
        <w:t>Role of PNC</w:t>
      </w:r>
    </w:p>
    <w:p w:rsidR="00A10D7F" w:rsidRPr="00C11B05" w:rsidRDefault="00A10D7F" w:rsidP="00F32E5C">
      <w:pPr>
        <w:pStyle w:val="ListParagraph"/>
        <w:numPr>
          <w:ilvl w:val="0"/>
          <w:numId w:val="16"/>
        </w:numPr>
        <w:rPr>
          <w:rFonts w:ascii="Tahoma" w:hAnsi="Tahoma" w:cs="Tahoma"/>
          <w:sz w:val="24"/>
          <w:szCs w:val="24"/>
        </w:rPr>
      </w:pPr>
      <w:r w:rsidRPr="00C11B05">
        <w:rPr>
          <w:rFonts w:ascii="Tahoma" w:hAnsi="Tahoma" w:cs="Tahoma"/>
          <w:sz w:val="24"/>
          <w:szCs w:val="24"/>
        </w:rPr>
        <w:t>Review on yearly basis, the policies and guidelines of Internship Program</w:t>
      </w:r>
    </w:p>
    <w:p w:rsidR="007E6784" w:rsidRPr="000852B2" w:rsidRDefault="001E6314" w:rsidP="000852B2">
      <w:pPr>
        <w:pStyle w:val="ListParagraph"/>
        <w:numPr>
          <w:ilvl w:val="0"/>
          <w:numId w:val="16"/>
        </w:numPr>
        <w:rPr>
          <w:rFonts w:ascii="Tahoma" w:hAnsi="Tahoma" w:cs="Tahoma"/>
          <w:sz w:val="24"/>
          <w:szCs w:val="24"/>
        </w:rPr>
      </w:pPr>
      <w:r w:rsidRPr="000852B2">
        <w:rPr>
          <w:rFonts w:ascii="Tahoma" w:hAnsi="Tahoma" w:cs="Tahoma"/>
          <w:sz w:val="24"/>
          <w:szCs w:val="24"/>
        </w:rPr>
        <w:t>Upon receipt of internship report PNC should permit the student to appear in the licensing examination as soon as possible</w:t>
      </w:r>
    </w:p>
    <w:sectPr w:rsidR="007E6784" w:rsidRPr="000852B2" w:rsidSect="00072BEC">
      <w:footerReference w:type="default" r:id="rId9"/>
      <w:pgSz w:w="12240" w:h="15840"/>
      <w:pgMar w:top="117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68" w:rsidRDefault="003E6268" w:rsidP="00072BEC">
      <w:pPr>
        <w:spacing w:after="0" w:line="240" w:lineRule="auto"/>
      </w:pPr>
      <w:r>
        <w:separator/>
      </w:r>
    </w:p>
  </w:endnote>
  <w:endnote w:type="continuationSeparator" w:id="0">
    <w:p w:rsidR="003E6268" w:rsidRDefault="003E6268" w:rsidP="0007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EC" w:rsidRDefault="00072BEC">
    <w:pPr>
      <w:pStyle w:val="Footer"/>
      <w:pBdr>
        <w:top w:val="thinThickSmallGap" w:sz="24" w:space="1" w:color="622423" w:themeColor="accent2" w:themeShade="7F"/>
      </w:pBdr>
      <w:rPr>
        <w:rFonts w:asciiTheme="majorHAnsi" w:eastAsiaTheme="majorEastAsia" w:hAnsiTheme="majorHAnsi" w:cstheme="majorBidi"/>
      </w:rPr>
    </w:pPr>
    <w:r w:rsidRPr="00072BEC">
      <w:rPr>
        <w:rFonts w:asciiTheme="majorHAnsi" w:eastAsiaTheme="majorEastAsia" w:hAnsiTheme="majorHAnsi" w:cstheme="majorBidi"/>
      </w:rPr>
      <w:t xml:space="preserve">GUIDELINES FOR INTERNSHIP PROGRAM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33EE9" w:rsidRPr="00933EE9">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F6281D">
      <w:rPr>
        <w:rFonts w:asciiTheme="majorHAnsi" w:eastAsiaTheme="majorEastAsia" w:hAnsiTheme="majorHAnsi" w:cstheme="majorBidi"/>
        <w:noProof/>
      </w:rPr>
      <w:t>/7</w:t>
    </w:r>
  </w:p>
  <w:p w:rsidR="00072BEC" w:rsidRDefault="0007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68" w:rsidRDefault="003E6268" w:rsidP="00072BEC">
      <w:pPr>
        <w:spacing w:after="0" w:line="240" w:lineRule="auto"/>
      </w:pPr>
      <w:r>
        <w:separator/>
      </w:r>
    </w:p>
  </w:footnote>
  <w:footnote w:type="continuationSeparator" w:id="0">
    <w:p w:rsidR="003E6268" w:rsidRDefault="003E6268" w:rsidP="00072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54B"/>
    <w:multiLevelType w:val="hybridMultilevel"/>
    <w:tmpl w:val="3C9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7490F"/>
    <w:multiLevelType w:val="hybridMultilevel"/>
    <w:tmpl w:val="397C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40FE8"/>
    <w:multiLevelType w:val="hybridMultilevel"/>
    <w:tmpl w:val="CE82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325209"/>
    <w:multiLevelType w:val="hybridMultilevel"/>
    <w:tmpl w:val="F668B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769DC"/>
    <w:multiLevelType w:val="hybridMultilevel"/>
    <w:tmpl w:val="DB3AF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6F1D4F"/>
    <w:multiLevelType w:val="hybridMultilevel"/>
    <w:tmpl w:val="0D5CD0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452273E"/>
    <w:multiLevelType w:val="hybridMultilevel"/>
    <w:tmpl w:val="57C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13CE2"/>
    <w:multiLevelType w:val="hybridMultilevel"/>
    <w:tmpl w:val="251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52176"/>
    <w:multiLevelType w:val="hybridMultilevel"/>
    <w:tmpl w:val="CDA6F5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B0ED8"/>
    <w:multiLevelType w:val="hybridMultilevel"/>
    <w:tmpl w:val="B734BE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9C1176"/>
    <w:multiLevelType w:val="hybridMultilevel"/>
    <w:tmpl w:val="DB3AF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EB7B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1B57A8D"/>
    <w:multiLevelType w:val="hybridMultilevel"/>
    <w:tmpl w:val="9A16DEC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1C69C6"/>
    <w:multiLevelType w:val="hybridMultilevel"/>
    <w:tmpl w:val="397C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E42ED"/>
    <w:multiLevelType w:val="hybridMultilevel"/>
    <w:tmpl w:val="6418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C32D8"/>
    <w:multiLevelType w:val="hybridMultilevel"/>
    <w:tmpl w:val="A06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7"/>
  </w:num>
  <w:num w:numId="5">
    <w:abstractNumId w:val="4"/>
  </w:num>
  <w:num w:numId="6">
    <w:abstractNumId w:val="15"/>
  </w:num>
  <w:num w:numId="7">
    <w:abstractNumId w:val="6"/>
  </w:num>
  <w:num w:numId="8">
    <w:abstractNumId w:val="3"/>
  </w:num>
  <w:num w:numId="9">
    <w:abstractNumId w:val="10"/>
  </w:num>
  <w:num w:numId="10">
    <w:abstractNumId w:val="1"/>
  </w:num>
  <w:num w:numId="11">
    <w:abstractNumId w:val="12"/>
  </w:num>
  <w:num w:numId="12">
    <w:abstractNumId w:val="5"/>
  </w:num>
  <w:num w:numId="13">
    <w:abstractNumId w:val="11"/>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21B0"/>
    <w:rsid w:val="00006852"/>
    <w:rsid w:val="00036F78"/>
    <w:rsid w:val="000420F4"/>
    <w:rsid w:val="00046AAD"/>
    <w:rsid w:val="00072BEC"/>
    <w:rsid w:val="000852B2"/>
    <w:rsid w:val="00085A4C"/>
    <w:rsid w:val="001126F1"/>
    <w:rsid w:val="0012652B"/>
    <w:rsid w:val="00184E15"/>
    <w:rsid w:val="001E6314"/>
    <w:rsid w:val="002060A2"/>
    <w:rsid w:val="002E2569"/>
    <w:rsid w:val="00305BE6"/>
    <w:rsid w:val="003202A6"/>
    <w:rsid w:val="00322152"/>
    <w:rsid w:val="003416F5"/>
    <w:rsid w:val="00367B33"/>
    <w:rsid w:val="00367EE6"/>
    <w:rsid w:val="003E6268"/>
    <w:rsid w:val="003F07FC"/>
    <w:rsid w:val="003F505D"/>
    <w:rsid w:val="00421AF7"/>
    <w:rsid w:val="00466EB0"/>
    <w:rsid w:val="004B6D33"/>
    <w:rsid w:val="005217DA"/>
    <w:rsid w:val="00585FAB"/>
    <w:rsid w:val="005934DA"/>
    <w:rsid w:val="005960B8"/>
    <w:rsid w:val="005B23F2"/>
    <w:rsid w:val="005B3406"/>
    <w:rsid w:val="00663562"/>
    <w:rsid w:val="00680A27"/>
    <w:rsid w:val="00693297"/>
    <w:rsid w:val="006C21B0"/>
    <w:rsid w:val="006C2284"/>
    <w:rsid w:val="007045E8"/>
    <w:rsid w:val="00704D15"/>
    <w:rsid w:val="00737CED"/>
    <w:rsid w:val="00777FD5"/>
    <w:rsid w:val="007A64AA"/>
    <w:rsid w:val="007B1202"/>
    <w:rsid w:val="007E6784"/>
    <w:rsid w:val="008601E0"/>
    <w:rsid w:val="00886CE4"/>
    <w:rsid w:val="00926435"/>
    <w:rsid w:val="00933EE9"/>
    <w:rsid w:val="00980789"/>
    <w:rsid w:val="00996B83"/>
    <w:rsid w:val="00A10D7F"/>
    <w:rsid w:val="00A403B5"/>
    <w:rsid w:val="00A4626C"/>
    <w:rsid w:val="00AA0B7B"/>
    <w:rsid w:val="00AC5351"/>
    <w:rsid w:val="00B02D00"/>
    <w:rsid w:val="00C11B05"/>
    <w:rsid w:val="00C16CA5"/>
    <w:rsid w:val="00C80A65"/>
    <w:rsid w:val="00C97298"/>
    <w:rsid w:val="00CD3FCC"/>
    <w:rsid w:val="00D01E93"/>
    <w:rsid w:val="00D83056"/>
    <w:rsid w:val="00EA42C5"/>
    <w:rsid w:val="00EA4C93"/>
    <w:rsid w:val="00EA575A"/>
    <w:rsid w:val="00ED0F6D"/>
    <w:rsid w:val="00ED409C"/>
    <w:rsid w:val="00EE5904"/>
    <w:rsid w:val="00F142EB"/>
    <w:rsid w:val="00F32E5C"/>
    <w:rsid w:val="00F572D9"/>
    <w:rsid w:val="00F6281D"/>
    <w:rsid w:val="00F62E49"/>
    <w:rsid w:val="00F95361"/>
    <w:rsid w:val="00FB2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E6"/>
    <w:rPr>
      <w:rFonts w:ascii="Segoe UI" w:hAnsi="Segoe UI" w:cs="Segoe UI"/>
      <w:sz w:val="18"/>
      <w:szCs w:val="18"/>
    </w:rPr>
  </w:style>
  <w:style w:type="table" w:styleId="TableGrid">
    <w:name w:val="Table Grid"/>
    <w:basedOn w:val="TableNormal"/>
    <w:uiPriority w:val="59"/>
    <w:rsid w:val="00EA4C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056"/>
    <w:pPr>
      <w:ind w:left="720"/>
      <w:contextualSpacing/>
    </w:pPr>
  </w:style>
  <w:style w:type="paragraph" w:styleId="Header">
    <w:name w:val="header"/>
    <w:basedOn w:val="Normal"/>
    <w:link w:val="HeaderChar"/>
    <w:uiPriority w:val="99"/>
    <w:unhideWhenUsed/>
    <w:rsid w:val="0007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EC"/>
  </w:style>
  <w:style w:type="paragraph" w:styleId="Footer">
    <w:name w:val="footer"/>
    <w:basedOn w:val="Normal"/>
    <w:link w:val="FooterChar"/>
    <w:uiPriority w:val="99"/>
    <w:unhideWhenUsed/>
    <w:rsid w:val="0007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60852">
      <w:bodyDiv w:val="1"/>
      <w:marLeft w:val="0"/>
      <w:marRight w:val="0"/>
      <w:marTop w:val="0"/>
      <w:marBottom w:val="0"/>
      <w:divBdr>
        <w:top w:val="none" w:sz="0" w:space="0" w:color="auto"/>
        <w:left w:val="none" w:sz="0" w:space="0" w:color="auto"/>
        <w:bottom w:val="none" w:sz="0" w:space="0" w:color="auto"/>
        <w:right w:val="none" w:sz="0" w:space="0" w:color="auto"/>
      </w:divBdr>
      <w:divsChild>
        <w:div w:id="199099636">
          <w:marLeft w:val="0"/>
          <w:marRight w:val="0"/>
          <w:marTop w:val="0"/>
          <w:marBottom w:val="0"/>
          <w:divBdr>
            <w:top w:val="none" w:sz="0" w:space="0" w:color="auto"/>
            <w:left w:val="none" w:sz="0" w:space="0" w:color="auto"/>
            <w:bottom w:val="none" w:sz="0" w:space="0" w:color="auto"/>
            <w:right w:val="none" w:sz="0" w:space="0" w:color="auto"/>
          </w:divBdr>
        </w:div>
        <w:div w:id="50429455">
          <w:marLeft w:val="0"/>
          <w:marRight w:val="0"/>
          <w:marTop w:val="0"/>
          <w:marBottom w:val="0"/>
          <w:divBdr>
            <w:top w:val="none" w:sz="0" w:space="0" w:color="auto"/>
            <w:left w:val="none" w:sz="0" w:space="0" w:color="auto"/>
            <w:bottom w:val="none" w:sz="0" w:space="0" w:color="auto"/>
            <w:right w:val="none" w:sz="0" w:space="0" w:color="auto"/>
          </w:divBdr>
        </w:div>
        <w:div w:id="547688305">
          <w:marLeft w:val="0"/>
          <w:marRight w:val="0"/>
          <w:marTop w:val="0"/>
          <w:marBottom w:val="0"/>
          <w:divBdr>
            <w:top w:val="none" w:sz="0" w:space="0" w:color="auto"/>
            <w:left w:val="none" w:sz="0" w:space="0" w:color="auto"/>
            <w:bottom w:val="none" w:sz="0" w:space="0" w:color="auto"/>
            <w:right w:val="none" w:sz="0" w:space="0" w:color="auto"/>
          </w:divBdr>
        </w:div>
        <w:div w:id="1954819763">
          <w:marLeft w:val="0"/>
          <w:marRight w:val="0"/>
          <w:marTop w:val="0"/>
          <w:marBottom w:val="0"/>
          <w:divBdr>
            <w:top w:val="none" w:sz="0" w:space="0" w:color="auto"/>
            <w:left w:val="none" w:sz="0" w:space="0" w:color="auto"/>
            <w:bottom w:val="none" w:sz="0" w:space="0" w:color="auto"/>
            <w:right w:val="none" w:sz="0" w:space="0" w:color="auto"/>
          </w:divBdr>
        </w:div>
        <w:div w:id="566454768">
          <w:marLeft w:val="0"/>
          <w:marRight w:val="0"/>
          <w:marTop w:val="0"/>
          <w:marBottom w:val="0"/>
          <w:divBdr>
            <w:top w:val="none" w:sz="0" w:space="0" w:color="auto"/>
            <w:left w:val="none" w:sz="0" w:space="0" w:color="auto"/>
            <w:bottom w:val="none" w:sz="0" w:space="0" w:color="auto"/>
            <w:right w:val="none" w:sz="0" w:space="0" w:color="auto"/>
          </w:divBdr>
        </w:div>
        <w:div w:id="927468665">
          <w:marLeft w:val="0"/>
          <w:marRight w:val="0"/>
          <w:marTop w:val="0"/>
          <w:marBottom w:val="0"/>
          <w:divBdr>
            <w:top w:val="none" w:sz="0" w:space="0" w:color="auto"/>
            <w:left w:val="none" w:sz="0" w:space="0" w:color="auto"/>
            <w:bottom w:val="none" w:sz="0" w:space="0" w:color="auto"/>
            <w:right w:val="none" w:sz="0" w:space="0" w:color="auto"/>
          </w:divBdr>
        </w:div>
        <w:div w:id="24059148">
          <w:marLeft w:val="0"/>
          <w:marRight w:val="0"/>
          <w:marTop w:val="0"/>
          <w:marBottom w:val="0"/>
          <w:divBdr>
            <w:top w:val="none" w:sz="0" w:space="0" w:color="auto"/>
            <w:left w:val="none" w:sz="0" w:space="0" w:color="auto"/>
            <w:bottom w:val="none" w:sz="0" w:space="0" w:color="auto"/>
            <w:right w:val="none" w:sz="0" w:space="0" w:color="auto"/>
          </w:divBdr>
        </w:div>
        <w:div w:id="1483308707">
          <w:marLeft w:val="0"/>
          <w:marRight w:val="0"/>
          <w:marTop w:val="0"/>
          <w:marBottom w:val="0"/>
          <w:divBdr>
            <w:top w:val="none" w:sz="0" w:space="0" w:color="auto"/>
            <w:left w:val="none" w:sz="0" w:space="0" w:color="auto"/>
            <w:bottom w:val="none" w:sz="0" w:space="0" w:color="auto"/>
            <w:right w:val="none" w:sz="0" w:space="0" w:color="auto"/>
          </w:divBdr>
        </w:div>
        <w:div w:id="1498764981">
          <w:marLeft w:val="0"/>
          <w:marRight w:val="0"/>
          <w:marTop w:val="0"/>
          <w:marBottom w:val="0"/>
          <w:divBdr>
            <w:top w:val="none" w:sz="0" w:space="0" w:color="auto"/>
            <w:left w:val="none" w:sz="0" w:space="0" w:color="auto"/>
            <w:bottom w:val="none" w:sz="0" w:space="0" w:color="auto"/>
            <w:right w:val="none" w:sz="0" w:space="0" w:color="auto"/>
          </w:divBdr>
        </w:div>
        <w:div w:id="274483437">
          <w:marLeft w:val="0"/>
          <w:marRight w:val="0"/>
          <w:marTop w:val="0"/>
          <w:marBottom w:val="0"/>
          <w:divBdr>
            <w:top w:val="none" w:sz="0" w:space="0" w:color="auto"/>
            <w:left w:val="none" w:sz="0" w:space="0" w:color="auto"/>
            <w:bottom w:val="none" w:sz="0" w:space="0" w:color="auto"/>
            <w:right w:val="none" w:sz="0" w:space="0" w:color="auto"/>
          </w:divBdr>
        </w:div>
        <w:div w:id="1236016560">
          <w:marLeft w:val="0"/>
          <w:marRight w:val="0"/>
          <w:marTop w:val="0"/>
          <w:marBottom w:val="0"/>
          <w:divBdr>
            <w:top w:val="none" w:sz="0" w:space="0" w:color="auto"/>
            <w:left w:val="none" w:sz="0" w:space="0" w:color="auto"/>
            <w:bottom w:val="none" w:sz="0" w:space="0" w:color="auto"/>
            <w:right w:val="none" w:sz="0" w:space="0" w:color="auto"/>
          </w:divBdr>
        </w:div>
        <w:div w:id="75633745">
          <w:marLeft w:val="0"/>
          <w:marRight w:val="0"/>
          <w:marTop w:val="0"/>
          <w:marBottom w:val="0"/>
          <w:divBdr>
            <w:top w:val="none" w:sz="0" w:space="0" w:color="auto"/>
            <w:left w:val="none" w:sz="0" w:space="0" w:color="auto"/>
            <w:bottom w:val="none" w:sz="0" w:space="0" w:color="auto"/>
            <w:right w:val="none" w:sz="0" w:space="0" w:color="auto"/>
          </w:divBdr>
        </w:div>
        <w:div w:id="1692754488">
          <w:marLeft w:val="0"/>
          <w:marRight w:val="0"/>
          <w:marTop w:val="0"/>
          <w:marBottom w:val="0"/>
          <w:divBdr>
            <w:top w:val="none" w:sz="0" w:space="0" w:color="auto"/>
            <w:left w:val="none" w:sz="0" w:space="0" w:color="auto"/>
            <w:bottom w:val="none" w:sz="0" w:space="0" w:color="auto"/>
            <w:right w:val="none" w:sz="0" w:space="0" w:color="auto"/>
          </w:divBdr>
        </w:div>
        <w:div w:id="697465623">
          <w:marLeft w:val="0"/>
          <w:marRight w:val="0"/>
          <w:marTop w:val="0"/>
          <w:marBottom w:val="0"/>
          <w:divBdr>
            <w:top w:val="none" w:sz="0" w:space="0" w:color="auto"/>
            <w:left w:val="none" w:sz="0" w:space="0" w:color="auto"/>
            <w:bottom w:val="none" w:sz="0" w:space="0" w:color="auto"/>
            <w:right w:val="none" w:sz="0" w:space="0" w:color="auto"/>
          </w:divBdr>
        </w:div>
        <w:div w:id="1155954376">
          <w:marLeft w:val="0"/>
          <w:marRight w:val="0"/>
          <w:marTop w:val="0"/>
          <w:marBottom w:val="0"/>
          <w:divBdr>
            <w:top w:val="none" w:sz="0" w:space="0" w:color="auto"/>
            <w:left w:val="none" w:sz="0" w:space="0" w:color="auto"/>
            <w:bottom w:val="none" w:sz="0" w:space="0" w:color="auto"/>
            <w:right w:val="none" w:sz="0" w:space="0" w:color="auto"/>
          </w:divBdr>
        </w:div>
        <w:div w:id="1911882146">
          <w:marLeft w:val="0"/>
          <w:marRight w:val="0"/>
          <w:marTop w:val="0"/>
          <w:marBottom w:val="0"/>
          <w:divBdr>
            <w:top w:val="none" w:sz="0" w:space="0" w:color="auto"/>
            <w:left w:val="none" w:sz="0" w:space="0" w:color="auto"/>
            <w:bottom w:val="none" w:sz="0" w:space="0" w:color="auto"/>
            <w:right w:val="none" w:sz="0" w:space="0" w:color="auto"/>
          </w:divBdr>
        </w:div>
        <w:div w:id="552739692">
          <w:marLeft w:val="0"/>
          <w:marRight w:val="0"/>
          <w:marTop w:val="0"/>
          <w:marBottom w:val="0"/>
          <w:divBdr>
            <w:top w:val="none" w:sz="0" w:space="0" w:color="auto"/>
            <w:left w:val="none" w:sz="0" w:space="0" w:color="auto"/>
            <w:bottom w:val="none" w:sz="0" w:space="0" w:color="auto"/>
            <w:right w:val="none" w:sz="0" w:space="0" w:color="auto"/>
          </w:divBdr>
        </w:div>
        <w:div w:id="1931349813">
          <w:marLeft w:val="0"/>
          <w:marRight w:val="0"/>
          <w:marTop w:val="0"/>
          <w:marBottom w:val="0"/>
          <w:divBdr>
            <w:top w:val="none" w:sz="0" w:space="0" w:color="auto"/>
            <w:left w:val="none" w:sz="0" w:space="0" w:color="auto"/>
            <w:bottom w:val="none" w:sz="0" w:space="0" w:color="auto"/>
            <w:right w:val="none" w:sz="0" w:space="0" w:color="auto"/>
          </w:divBdr>
        </w:div>
        <w:div w:id="1993675334">
          <w:marLeft w:val="0"/>
          <w:marRight w:val="0"/>
          <w:marTop w:val="0"/>
          <w:marBottom w:val="0"/>
          <w:divBdr>
            <w:top w:val="none" w:sz="0" w:space="0" w:color="auto"/>
            <w:left w:val="none" w:sz="0" w:space="0" w:color="auto"/>
            <w:bottom w:val="none" w:sz="0" w:space="0" w:color="auto"/>
            <w:right w:val="none" w:sz="0" w:space="0" w:color="auto"/>
          </w:divBdr>
        </w:div>
      </w:divsChild>
    </w:div>
    <w:div w:id="812865878">
      <w:bodyDiv w:val="1"/>
      <w:marLeft w:val="0"/>
      <w:marRight w:val="0"/>
      <w:marTop w:val="0"/>
      <w:marBottom w:val="0"/>
      <w:divBdr>
        <w:top w:val="none" w:sz="0" w:space="0" w:color="auto"/>
        <w:left w:val="none" w:sz="0" w:space="0" w:color="auto"/>
        <w:bottom w:val="none" w:sz="0" w:space="0" w:color="auto"/>
        <w:right w:val="none" w:sz="0" w:space="0" w:color="auto"/>
      </w:divBdr>
      <w:divsChild>
        <w:div w:id="967855200">
          <w:marLeft w:val="0"/>
          <w:marRight w:val="0"/>
          <w:marTop w:val="0"/>
          <w:marBottom w:val="0"/>
          <w:divBdr>
            <w:top w:val="none" w:sz="0" w:space="0" w:color="auto"/>
            <w:left w:val="none" w:sz="0" w:space="0" w:color="auto"/>
            <w:bottom w:val="none" w:sz="0" w:space="0" w:color="auto"/>
            <w:right w:val="none" w:sz="0" w:space="0" w:color="auto"/>
          </w:divBdr>
        </w:div>
        <w:div w:id="460154246">
          <w:marLeft w:val="0"/>
          <w:marRight w:val="0"/>
          <w:marTop w:val="0"/>
          <w:marBottom w:val="0"/>
          <w:divBdr>
            <w:top w:val="none" w:sz="0" w:space="0" w:color="auto"/>
            <w:left w:val="none" w:sz="0" w:space="0" w:color="auto"/>
            <w:bottom w:val="none" w:sz="0" w:space="0" w:color="auto"/>
            <w:right w:val="none" w:sz="0" w:space="0" w:color="auto"/>
          </w:divBdr>
        </w:div>
        <w:div w:id="1623880854">
          <w:marLeft w:val="0"/>
          <w:marRight w:val="0"/>
          <w:marTop w:val="0"/>
          <w:marBottom w:val="0"/>
          <w:divBdr>
            <w:top w:val="none" w:sz="0" w:space="0" w:color="auto"/>
            <w:left w:val="none" w:sz="0" w:space="0" w:color="auto"/>
            <w:bottom w:val="none" w:sz="0" w:space="0" w:color="auto"/>
            <w:right w:val="none" w:sz="0" w:space="0" w:color="auto"/>
          </w:divBdr>
        </w:div>
        <w:div w:id="966425315">
          <w:marLeft w:val="0"/>
          <w:marRight w:val="0"/>
          <w:marTop w:val="0"/>
          <w:marBottom w:val="0"/>
          <w:divBdr>
            <w:top w:val="none" w:sz="0" w:space="0" w:color="auto"/>
            <w:left w:val="none" w:sz="0" w:space="0" w:color="auto"/>
            <w:bottom w:val="none" w:sz="0" w:space="0" w:color="auto"/>
            <w:right w:val="none" w:sz="0" w:space="0" w:color="auto"/>
          </w:divBdr>
        </w:div>
        <w:div w:id="1948197915">
          <w:marLeft w:val="0"/>
          <w:marRight w:val="0"/>
          <w:marTop w:val="0"/>
          <w:marBottom w:val="0"/>
          <w:divBdr>
            <w:top w:val="none" w:sz="0" w:space="0" w:color="auto"/>
            <w:left w:val="none" w:sz="0" w:space="0" w:color="auto"/>
            <w:bottom w:val="none" w:sz="0" w:space="0" w:color="auto"/>
            <w:right w:val="none" w:sz="0" w:space="0" w:color="auto"/>
          </w:divBdr>
        </w:div>
        <w:div w:id="749041725">
          <w:marLeft w:val="0"/>
          <w:marRight w:val="0"/>
          <w:marTop w:val="0"/>
          <w:marBottom w:val="0"/>
          <w:divBdr>
            <w:top w:val="none" w:sz="0" w:space="0" w:color="auto"/>
            <w:left w:val="none" w:sz="0" w:space="0" w:color="auto"/>
            <w:bottom w:val="none" w:sz="0" w:space="0" w:color="auto"/>
            <w:right w:val="none" w:sz="0" w:space="0" w:color="auto"/>
          </w:divBdr>
        </w:div>
        <w:div w:id="1620183994">
          <w:marLeft w:val="0"/>
          <w:marRight w:val="0"/>
          <w:marTop w:val="0"/>
          <w:marBottom w:val="0"/>
          <w:divBdr>
            <w:top w:val="none" w:sz="0" w:space="0" w:color="auto"/>
            <w:left w:val="none" w:sz="0" w:space="0" w:color="auto"/>
            <w:bottom w:val="none" w:sz="0" w:space="0" w:color="auto"/>
            <w:right w:val="none" w:sz="0" w:space="0" w:color="auto"/>
          </w:divBdr>
        </w:div>
        <w:div w:id="1548254741">
          <w:marLeft w:val="0"/>
          <w:marRight w:val="0"/>
          <w:marTop w:val="0"/>
          <w:marBottom w:val="0"/>
          <w:divBdr>
            <w:top w:val="none" w:sz="0" w:space="0" w:color="auto"/>
            <w:left w:val="none" w:sz="0" w:space="0" w:color="auto"/>
            <w:bottom w:val="none" w:sz="0" w:space="0" w:color="auto"/>
            <w:right w:val="none" w:sz="0" w:space="0" w:color="auto"/>
          </w:divBdr>
        </w:div>
      </w:divsChild>
    </w:div>
    <w:div w:id="994067642">
      <w:bodyDiv w:val="1"/>
      <w:marLeft w:val="0"/>
      <w:marRight w:val="0"/>
      <w:marTop w:val="0"/>
      <w:marBottom w:val="0"/>
      <w:divBdr>
        <w:top w:val="none" w:sz="0" w:space="0" w:color="auto"/>
        <w:left w:val="none" w:sz="0" w:space="0" w:color="auto"/>
        <w:bottom w:val="none" w:sz="0" w:space="0" w:color="auto"/>
        <w:right w:val="none" w:sz="0" w:space="0" w:color="auto"/>
      </w:divBdr>
      <w:divsChild>
        <w:div w:id="1140805659">
          <w:marLeft w:val="0"/>
          <w:marRight w:val="0"/>
          <w:marTop w:val="0"/>
          <w:marBottom w:val="0"/>
          <w:divBdr>
            <w:top w:val="none" w:sz="0" w:space="0" w:color="auto"/>
            <w:left w:val="none" w:sz="0" w:space="0" w:color="auto"/>
            <w:bottom w:val="none" w:sz="0" w:space="0" w:color="auto"/>
            <w:right w:val="none" w:sz="0" w:space="0" w:color="auto"/>
          </w:divBdr>
        </w:div>
      </w:divsChild>
    </w:div>
    <w:div w:id="1586068835">
      <w:bodyDiv w:val="1"/>
      <w:marLeft w:val="0"/>
      <w:marRight w:val="0"/>
      <w:marTop w:val="0"/>
      <w:marBottom w:val="0"/>
      <w:divBdr>
        <w:top w:val="none" w:sz="0" w:space="0" w:color="auto"/>
        <w:left w:val="none" w:sz="0" w:space="0" w:color="auto"/>
        <w:bottom w:val="none" w:sz="0" w:space="0" w:color="auto"/>
        <w:right w:val="none" w:sz="0" w:space="0" w:color="auto"/>
      </w:divBdr>
    </w:div>
    <w:div w:id="1751849981">
      <w:bodyDiv w:val="1"/>
      <w:marLeft w:val="0"/>
      <w:marRight w:val="0"/>
      <w:marTop w:val="0"/>
      <w:marBottom w:val="0"/>
      <w:divBdr>
        <w:top w:val="none" w:sz="0" w:space="0" w:color="auto"/>
        <w:left w:val="none" w:sz="0" w:space="0" w:color="auto"/>
        <w:bottom w:val="none" w:sz="0" w:space="0" w:color="auto"/>
        <w:right w:val="none" w:sz="0" w:space="0" w:color="auto"/>
      </w:divBdr>
      <w:divsChild>
        <w:div w:id="174534657">
          <w:marLeft w:val="0"/>
          <w:marRight w:val="0"/>
          <w:marTop w:val="0"/>
          <w:marBottom w:val="0"/>
          <w:divBdr>
            <w:top w:val="none" w:sz="0" w:space="0" w:color="auto"/>
            <w:left w:val="none" w:sz="0" w:space="0" w:color="auto"/>
            <w:bottom w:val="none" w:sz="0" w:space="0" w:color="auto"/>
            <w:right w:val="none" w:sz="0" w:space="0" w:color="auto"/>
          </w:divBdr>
        </w:div>
        <w:div w:id="490368234">
          <w:marLeft w:val="0"/>
          <w:marRight w:val="0"/>
          <w:marTop w:val="0"/>
          <w:marBottom w:val="0"/>
          <w:divBdr>
            <w:top w:val="none" w:sz="0" w:space="0" w:color="auto"/>
            <w:left w:val="none" w:sz="0" w:space="0" w:color="auto"/>
            <w:bottom w:val="none" w:sz="0" w:space="0" w:color="auto"/>
            <w:right w:val="none" w:sz="0" w:space="0" w:color="auto"/>
          </w:divBdr>
        </w:div>
        <w:div w:id="72120720">
          <w:marLeft w:val="0"/>
          <w:marRight w:val="0"/>
          <w:marTop w:val="0"/>
          <w:marBottom w:val="0"/>
          <w:divBdr>
            <w:top w:val="none" w:sz="0" w:space="0" w:color="auto"/>
            <w:left w:val="none" w:sz="0" w:space="0" w:color="auto"/>
            <w:bottom w:val="none" w:sz="0" w:space="0" w:color="auto"/>
            <w:right w:val="none" w:sz="0" w:space="0" w:color="auto"/>
          </w:divBdr>
        </w:div>
        <w:div w:id="663094872">
          <w:marLeft w:val="0"/>
          <w:marRight w:val="0"/>
          <w:marTop w:val="0"/>
          <w:marBottom w:val="0"/>
          <w:divBdr>
            <w:top w:val="none" w:sz="0" w:space="0" w:color="auto"/>
            <w:left w:val="none" w:sz="0" w:space="0" w:color="auto"/>
            <w:bottom w:val="none" w:sz="0" w:space="0" w:color="auto"/>
            <w:right w:val="none" w:sz="0" w:space="0" w:color="auto"/>
          </w:divBdr>
        </w:div>
        <w:div w:id="1673869184">
          <w:marLeft w:val="0"/>
          <w:marRight w:val="0"/>
          <w:marTop w:val="0"/>
          <w:marBottom w:val="0"/>
          <w:divBdr>
            <w:top w:val="none" w:sz="0" w:space="0" w:color="auto"/>
            <w:left w:val="none" w:sz="0" w:space="0" w:color="auto"/>
            <w:bottom w:val="none" w:sz="0" w:space="0" w:color="auto"/>
            <w:right w:val="none" w:sz="0" w:space="0" w:color="auto"/>
          </w:divBdr>
        </w:div>
        <w:div w:id="1290285450">
          <w:marLeft w:val="0"/>
          <w:marRight w:val="0"/>
          <w:marTop w:val="0"/>
          <w:marBottom w:val="0"/>
          <w:divBdr>
            <w:top w:val="none" w:sz="0" w:space="0" w:color="auto"/>
            <w:left w:val="none" w:sz="0" w:space="0" w:color="auto"/>
            <w:bottom w:val="none" w:sz="0" w:space="0" w:color="auto"/>
            <w:right w:val="none" w:sz="0" w:space="0" w:color="auto"/>
          </w:divBdr>
        </w:div>
      </w:divsChild>
    </w:div>
    <w:div w:id="1936552094">
      <w:bodyDiv w:val="1"/>
      <w:marLeft w:val="0"/>
      <w:marRight w:val="0"/>
      <w:marTop w:val="0"/>
      <w:marBottom w:val="0"/>
      <w:divBdr>
        <w:top w:val="none" w:sz="0" w:space="0" w:color="auto"/>
        <w:left w:val="none" w:sz="0" w:space="0" w:color="auto"/>
        <w:bottom w:val="none" w:sz="0" w:space="0" w:color="auto"/>
        <w:right w:val="none" w:sz="0" w:space="0" w:color="auto"/>
      </w:divBdr>
      <w:divsChild>
        <w:div w:id="561908922">
          <w:marLeft w:val="0"/>
          <w:marRight w:val="0"/>
          <w:marTop w:val="0"/>
          <w:marBottom w:val="0"/>
          <w:divBdr>
            <w:top w:val="none" w:sz="0" w:space="0" w:color="auto"/>
            <w:left w:val="none" w:sz="0" w:space="0" w:color="auto"/>
            <w:bottom w:val="none" w:sz="0" w:space="0" w:color="auto"/>
            <w:right w:val="none" w:sz="0" w:space="0" w:color="auto"/>
          </w:divBdr>
        </w:div>
        <w:div w:id="1132676052">
          <w:marLeft w:val="0"/>
          <w:marRight w:val="0"/>
          <w:marTop w:val="0"/>
          <w:marBottom w:val="0"/>
          <w:divBdr>
            <w:top w:val="none" w:sz="0" w:space="0" w:color="auto"/>
            <w:left w:val="none" w:sz="0" w:space="0" w:color="auto"/>
            <w:bottom w:val="none" w:sz="0" w:space="0" w:color="auto"/>
            <w:right w:val="none" w:sz="0" w:space="0" w:color="auto"/>
          </w:divBdr>
        </w:div>
        <w:div w:id="932787934">
          <w:marLeft w:val="0"/>
          <w:marRight w:val="0"/>
          <w:marTop w:val="0"/>
          <w:marBottom w:val="0"/>
          <w:divBdr>
            <w:top w:val="none" w:sz="0" w:space="0" w:color="auto"/>
            <w:left w:val="none" w:sz="0" w:space="0" w:color="auto"/>
            <w:bottom w:val="none" w:sz="0" w:space="0" w:color="auto"/>
            <w:right w:val="none" w:sz="0" w:space="0" w:color="auto"/>
          </w:divBdr>
        </w:div>
        <w:div w:id="168907737">
          <w:marLeft w:val="0"/>
          <w:marRight w:val="0"/>
          <w:marTop w:val="0"/>
          <w:marBottom w:val="0"/>
          <w:divBdr>
            <w:top w:val="none" w:sz="0" w:space="0" w:color="auto"/>
            <w:left w:val="none" w:sz="0" w:space="0" w:color="auto"/>
            <w:bottom w:val="none" w:sz="0" w:space="0" w:color="auto"/>
            <w:right w:val="none" w:sz="0" w:space="0" w:color="auto"/>
          </w:divBdr>
        </w:div>
        <w:div w:id="1275290795">
          <w:marLeft w:val="0"/>
          <w:marRight w:val="0"/>
          <w:marTop w:val="0"/>
          <w:marBottom w:val="0"/>
          <w:divBdr>
            <w:top w:val="none" w:sz="0" w:space="0" w:color="auto"/>
            <w:left w:val="none" w:sz="0" w:space="0" w:color="auto"/>
            <w:bottom w:val="none" w:sz="0" w:space="0" w:color="auto"/>
            <w:right w:val="none" w:sz="0" w:space="0" w:color="auto"/>
          </w:divBdr>
        </w:div>
        <w:div w:id="253131959">
          <w:marLeft w:val="0"/>
          <w:marRight w:val="0"/>
          <w:marTop w:val="0"/>
          <w:marBottom w:val="0"/>
          <w:divBdr>
            <w:top w:val="none" w:sz="0" w:space="0" w:color="auto"/>
            <w:left w:val="none" w:sz="0" w:space="0" w:color="auto"/>
            <w:bottom w:val="none" w:sz="0" w:space="0" w:color="auto"/>
            <w:right w:val="none" w:sz="0" w:space="0" w:color="auto"/>
          </w:divBdr>
        </w:div>
        <w:div w:id="343703063">
          <w:marLeft w:val="0"/>
          <w:marRight w:val="0"/>
          <w:marTop w:val="0"/>
          <w:marBottom w:val="0"/>
          <w:divBdr>
            <w:top w:val="none" w:sz="0" w:space="0" w:color="auto"/>
            <w:left w:val="none" w:sz="0" w:space="0" w:color="auto"/>
            <w:bottom w:val="none" w:sz="0" w:space="0" w:color="auto"/>
            <w:right w:val="none" w:sz="0" w:space="0" w:color="auto"/>
          </w:divBdr>
        </w:div>
        <w:div w:id="1895237095">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9137352">
          <w:marLeft w:val="0"/>
          <w:marRight w:val="0"/>
          <w:marTop w:val="0"/>
          <w:marBottom w:val="0"/>
          <w:divBdr>
            <w:top w:val="none" w:sz="0" w:space="0" w:color="auto"/>
            <w:left w:val="none" w:sz="0" w:space="0" w:color="auto"/>
            <w:bottom w:val="none" w:sz="0" w:space="0" w:color="auto"/>
            <w:right w:val="none" w:sz="0" w:space="0" w:color="auto"/>
          </w:divBdr>
        </w:div>
      </w:divsChild>
    </w:div>
    <w:div w:id="2030330245">
      <w:bodyDiv w:val="1"/>
      <w:marLeft w:val="0"/>
      <w:marRight w:val="0"/>
      <w:marTop w:val="0"/>
      <w:marBottom w:val="0"/>
      <w:divBdr>
        <w:top w:val="none" w:sz="0" w:space="0" w:color="auto"/>
        <w:left w:val="none" w:sz="0" w:space="0" w:color="auto"/>
        <w:bottom w:val="none" w:sz="0" w:space="0" w:color="auto"/>
        <w:right w:val="none" w:sz="0" w:space="0" w:color="auto"/>
      </w:divBdr>
      <w:divsChild>
        <w:div w:id="1856721825">
          <w:marLeft w:val="0"/>
          <w:marRight w:val="0"/>
          <w:marTop w:val="0"/>
          <w:marBottom w:val="0"/>
          <w:divBdr>
            <w:top w:val="none" w:sz="0" w:space="0" w:color="auto"/>
            <w:left w:val="none" w:sz="0" w:space="0" w:color="auto"/>
            <w:bottom w:val="none" w:sz="0" w:space="0" w:color="auto"/>
            <w:right w:val="none" w:sz="0" w:space="0" w:color="auto"/>
          </w:divBdr>
        </w:div>
        <w:div w:id="2049136825">
          <w:marLeft w:val="0"/>
          <w:marRight w:val="0"/>
          <w:marTop w:val="0"/>
          <w:marBottom w:val="0"/>
          <w:divBdr>
            <w:top w:val="none" w:sz="0" w:space="0" w:color="auto"/>
            <w:left w:val="none" w:sz="0" w:space="0" w:color="auto"/>
            <w:bottom w:val="none" w:sz="0" w:space="0" w:color="auto"/>
            <w:right w:val="none" w:sz="0" w:space="0" w:color="auto"/>
          </w:divBdr>
        </w:div>
        <w:div w:id="1506171720">
          <w:marLeft w:val="0"/>
          <w:marRight w:val="0"/>
          <w:marTop w:val="0"/>
          <w:marBottom w:val="0"/>
          <w:divBdr>
            <w:top w:val="none" w:sz="0" w:space="0" w:color="auto"/>
            <w:left w:val="none" w:sz="0" w:space="0" w:color="auto"/>
            <w:bottom w:val="none" w:sz="0" w:space="0" w:color="auto"/>
            <w:right w:val="none" w:sz="0" w:space="0" w:color="auto"/>
          </w:divBdr>
        </w:div>
        <w:div w:id="1834418796">
          <w:marLeft w:val="0"/>
          <w:marRight w:val="0"/>
          <w:marTop w:val="0"/>
          <w:marBottom w:val="0"/>
          <w:divBdr>
            <w:top w:val="none" w:sz="0" w:space="0" w:color="auto"/>
            <w:left w:val="none" w:sz="0" w:space="0" w:color="auto"/>
            <w:bottom w:val="none" w:sz="0" w:space="0" w:color="auto"/>
            <w:right w:val="none" w:sz="0" w:space="0" w:color="auto"/>
          </w:divBdr>
        </w:div>
        <w:div w:id="1941835097">
          <w:marLeft w:val="0"/>
          <w:marRight w:val="0"/>
          <w:marTop w:val="0"/>
          <w:marBottom w:val="0"/>
          <w:divBdr>
            <w:top w:val="none" w:sz="0" w:space="0" w:color="auto"/>
            <w:left w:val="none" w:sz="0" w:space="0" w:color="auto"/>
            <w:bottom w:val="none" w:sz="0" w:space="0" w:color="auto"/>
            <w:right w:val="none" w:sz="0" w:space="0" w:color="auto"/>
          </w:divBdr>
        </w:div>
        <w:div w:id="351490624">
          <w:marLeft w:val="0"/>
          <w:marRight w:val="0"/>
          <w:marTop w:val="0"/>
          <w:marBottom w:val="0"/>
          <w:divBdr>
            <w:top w:val="none" w:sz="0" w:space="0" w:color="auto"/>
            <w:left w:val="none" w:sz="0" w:space="0" w:color="auto"/>
            <w:bottom w:val="none" w:sz="0" w:space="0" w:color="auto"/>
            <w:right w:val="none" w:sz="0" w:space="0" w:color="auto"/>
          </w:divBdr>
        </w:div>
        <w:div w:id="258223882">
          <w:marLeft w:val="0"/>
          <w:marRight w:val="0"/>
          <w:marTop w:val="0"/>
          <w:marBottom w:val="0"/>
          <w:divBdr>
            <w:top w:val="none" w:sz="0" w:space="0" w:color="auto"/>
            <w:left w:val="none" w:sz="0" w:space="0" w:color="auto"/>
            <w:bottom w:val="none" w:sz="0" w:space="0" w:color="auto"/>
            <w:right w:val="none" w:sz="0" w:space="0" w:color="auto"/>
          </w:divBdr>
        </w:div>
        <w:div w:id="460348583">
          <w:marLeft w:val="0"/>
          <w:marRight w:val="0"/>
          <w:marTop w:val="0"/>
          <w:marBottom w:val="0"/>
          <w:divBdr>
            <w:top w:val="none" w:sz="0" w:space="0" w:color="auto"/>
            <w:left w:val="none" w:sz="0" w:space="0" w:color="auto"/>
            <w:bottom w:val="none" w:sz="0" w:space="0" w:color="auto"/>
            <w:right w:val="none" w:sz="0" w:space="0" w:color="auto"/>
          </w:divBdr>
        </w:div>
        <w:div w:id="295332532">
          <w:marLeft w:val="0"/>
          <w:marRight w:val="0"/>
          <w:marTop w:val="0"/>
          <w:marBottom w:val="0"/>
          <w:divBdr>
            <w:top w:val="none" w:sz="0" w:space="0" w:color="auto"/>
            <w:left w:val="none" w:sz="0" w:space="0" w:color="auto"/>
            <w:bottom w:val="none" w:sz="0" w:space="0" w:color="auto"/>
            <w:right w:val="none" w:sz="0" w:space="0" w:color="auto"/>
          </w:divBdr>
        </w:div>
        <w:div w:id="577204486">
          <w:marLeft w:val="0"/>
          <w:marRight w:val="0"/>
          <w:marTop w:val="0"/>
          <w:marBottom w:val="0"/>
          <w:divBdr>
            <w:top w:val="none" w:sz="0" w:space="0" w:color="auto"/>
            <w:left w:val="none" w:sz="0" w:space="0" w:color="auto"/>
            <w:bottom w:val="none" w:sz="0" w:space="0" w:color="auto"/>
            <w:right w:val="none" w:sz="0" w:space="0" w:color="auto"/>
          </w:divBdr>
        </w:div>
        <w:div w:id="753748838">
          <w:marLeft w:val="0"/>
          <w:marRight w:val="0"/>
          <w:marTop w:val="0"/>
          <w:marBottom w:val="0"/>
          <w:divBdr>
            <w:top w:val="none" w:sz="0" w:space="0" w:color="auto"/>
            <w:left w:val="none" w:sz="0" w:space="0" w:color="auto"/>
            <w:bottom w:val="none" w:sz="0" w:space="0" w:color="auto"/>
            <w:right w:val="none" w:sz="0" w:space="0" w:color="auto"/>
          </w:divBdr>
        </w:div>
        <w:div w:id="634723747">
          <w:marLeft w:val="0"/>
          <w:marRight w:val="0"/>
          <w:marTop w:val="0"/>
          <w:marBottom w:val="0"/>
          <w:divBdr>
            <w:top w:val="none" w:sz="0" w:space="0" w:color="auto"/>
            <w:left w:val="none" w:sz="0" w:space="0" w:color="auto"/>
            <w:bottom w:val="none" w:sz="0" w:space="0" w:color="auto"/>
            <w:right w:val="none" w:sz="0" w:space="0" w:color="auto"/>
          </w:divBdr>
        </w:div>
        <w:div w:id="14432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7</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 Nazly</dc:creator>
  <cp:keywords/>
  <dc:description/>
  <cp:lastModifiedBy>StarPC</cp:lastModifiedBy>
  <cp:revision>25</cp:revision>
  <cp:lastPrinted>2021-05-05T10:48:00Z</cp:lastPrinted>
  <dcterms:created xsi:type="dcterms:W3CDTF">2020-12-28T05:36:00Z</dcterms:created>
  <dcterms:modified xsi:type="dcterms:W3CDTF">2021-06-04T06:04:00Z</dcterms:modified>
</cp:coreProperties>
</file>